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144B" w14:textId="77777777" w:rsidR="0054021D" w:rsidRDefault="00000000">
      <w:pPr>
        <w:suppressAutoHyphens w:val="0"/>
        <w:spacing w:after="0"/>
        <w:jc w:val="center"/>
        <w:rPr>
          <w:rFonts w:ascii="Arial" w:hAnsi="Arial" w:cs="Arial"/>
          <w:sz w:val="32"/>
          <w:szCs w:val="32"/>
          <w:lang w:eastAsia="fr-FR"/>
        </w:rPr>
      </w:pPr>
      <w:r>
        <w:rPr>
          <w:rFonts w:ascii="Arial" w:hAnsi="Arial" w:cs="Arial"/>
          <w:noProof/>
          <w:sz w:val="32"/>
          <w:szCs w:val="32"/>
          <w:lang w:eastAsia="fr-FR"/>
        </w:rPr>
        <w:drawing>
          <wp:anchor distT="0" distB="0" distL="0" distR="0" simplePos="0" relativeHeight="3" behindDoc="1" locked="0" layoutInCell="0" allowOverlap="1" wp14:anchorId="33DB9DF8" wp14:editId="0B48096A">
            <wp:simplePos x="0" y="0"/>
            <wp:positionH relativeFrom="column">
              <wp:posOffset>3481705</wp:posOffset>
            </wp:positionH>
            <wp:positionV relativeFrom="paragraph">
              <wp:posOffset>-245110</wp:posOffset>
            </wp:positionV>
            <wp:extent cx="2336800" cy="70104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36800" cy="701040"/>
                    </a:xfrm>
                    <a:prstGeom prst="rect">
                      <a:avLst/>
                    </a:prstGeom>
                  </pic:spPr>
                </pic:pic>
              </a:graphicData>
            </a:graphic>
          </wp:anchor>
        </w:drawing>
      </w:r>
      <w:r>
        <w:rPr>
          <w:rFonts w:ascii="Arial" w:hAnsi="Arial" w:cs="Arial"/>
          <w:noProof/>
          <w:sz w:val="32"/>
          <w:szCs w:val="32"/>
          <w:lang w:eastAsia="fr-FR"/>
        </w:rPr>
        <w:drawing>
          <wp:anchor distT="0" distB="0" distL="0" distR="0" simplePos="0" relativeHeight="4" behindDoc="1" locked="0" layoutInCell="0" allowOverlap="1" wp14:anchorId="659DE493" wp14:editId="7556B6A9">
            <wp:simplePos x="0" y="0"/>
            <wp:positionH relativeFrom="column">
              <wp:posOffset>43180</wp:posOffset>
            </wp:positionH>
            <wp:positionV relativeFrom="paragraph">
              <wp:posOffset>-330835</wp:posOffset>
            </wp:positionV>
            <wp:extent cx="708025" cy="1141730"/>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8"/>
                    <a:stretch>
                      <a:fillRect/>
                    </a:stretch>
                  </pic:blipFill>
                  <pic:spPr bwMode="auto">
                    <a:xfrm>
                      <a:off x="0" y="0"/>
                      <a:ext cx="708025" cy="1141730"/>
                    </a:xfrm>
                    <a:prstGeom prst="rect">
                      <a:avLst/>
                    </a:prstGeom>
                  </pic:spPr>
                </pic:pic>
              </a:graphicData>
            </a:graphic>
          </wp:anchor>
        </w:drawing>
      </w:r>
      <w:r>
        <w:rPr>
          <w:rFonts w:ascii="Arial" w:hAnsi="Arial" w:cs="Arial"/>
          <w:noProof/>
          <w:sz w:val="32"/>
          <w:szCs w:val="32"/>
          <w:lang w:eastAsia="fr-FR"/>
        </w:rPr>
        <w:drawing>
          <wp:anchor distT="0" distB="0" distL="114300" distR="114300" simplePos="0" relativeHeight="5" behindDoc="0" locked="0" layoutInCell="0" allowOverlap="1" wp14:anchorId="1AAA7ABE" wp14:editId="19337C8E">
            <wp:simplePos x="0" y="0"/>
            <wp:positionH relativeFrom="column">
              <wp:posOffset>1267460</wp:posOffset>
            </wp:positionH>
            <wp:positionV relativeFrom="page">
              <wp:posOffset>654050</wp:posOffset>
            </wp:positionV>
            <wp:extent cx="1705610" cy="552450"/>
            <wp:effectExtent l="0" t="0" r="0" b="0"/>
            <wp:wrapTight wrapText="bothSides">
              <wp:wrapPolygon edited="0">
                <wp:start x="-25" y="0"/>
                <wp:lineTo x="-25" y="20793"/>
                <wp:lineTo x="21448" y="20793"/>
                <wp:lineTo x="21448" y="0"/>
                <wp:lineTo x="-25"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9"/>
                    <a:stretch>
                      <a:fillRect/>
                    </a:stretch>
                  </pic:blipFill>
                  <pic:spPr bwMode="auto">
                    <a:xfrm>
                      <a:off x="0" y="0"/>
                      <a:ext cx="1705610" cy="552450"/>
                    </a:xfrm>
                    <a:prstGeom prst="rect">
                      <a:avLst/>
                    </a:prstGeom>
                  </pic:spPr>
                </pic:pic>
              </a:graphicData>
            </a:graphic>
          </wp:anchor>
        </w:drawing>
      </w:r>
    </w:p>
    <w:p w14:paraId="29735937" w14:textId="77777777" w:rsidR="0054021D" w:rsidRDefault="0054021D">
      <w:pPr>
        <w:suppressAutoHyphens w:val="0"/>
        <w:spacing w:after="0"/>
        <w:jc w:val="center"/>
        <w:rPr>
          <w:rFonts w:ascii="Arial" w:hAnsi="Arial" w:cs="Arial"/>
          <w:sz w:val="32"/>
          <w:szCs w:val="32"/>
          <w:lang w:eastAsia="fr-FR"/>
        </w:rPr>
      </w:pPr>
    </w:p>
    <w:p w14:paraId="49324FE6" w14:textId="77777777" w:rsidR="0054021D" w:rsidRDefault="0054021D">
      <w:pPr>
        <w:suppressAutoHyphens w:val="0"/>
        <w:spacing w:after="0"/>
        <w:jc w:val="center"/>
        <w:rPr>
          <w:rFonts w:ascii="Arial" w:hAnsi="Arial" w:cs="Arial"/>
          <w:sz w:val="32"/>
          <w:szCs w:val="32"/>
          <w:lang w:eastAsia="fr-FR"/>
        </w:rPr>
      </w:pPr>
    </w:p>
    <w:p w14:paraId="2A2FF7E2" w14:textId="77777777" w:rsidR="0054021D" w:rsidRDefault="0054021D">
      <w:pPr>
        <w:suppressAutoHyphens w:val="0"/>
        <w:spacing w:after="0"/>
        <w:jc w:val="center"/>
        <w:rPr>
          <w:rFonts w:ascii="Arial" w:hAnsi="Arial" w:cs="Arial"/>
          <w:sz w:val="32"/>
          <w:szCs w:val="32"/>
          <w:lang w:eastAsia="fr-FR"/>
        </w:rPr>
      </w:pPr>
    </w:p>
    <w:p w14:paraId="0D455DF7" w14:textId="77777777" w:rsidR="0054021D" w:rsidRDefault="0054021D">
      <w:pPr>
        <w:suppressAutoHyphens w:val="0"/>
        <w:spacing w:after="0"/>
        <w:jc w:val="center"/>
        <w:rPr>
          <w:rFonts w:ascii="Arial" w:hAnsi="Arial" w:cs="Arial"/>
          <w:sz w:val="32"/>
          <w:szCs w:val="32"/>
          <w:lang w:eastAsia="fr-FR"/>
        </w:rPr>
      </w:pPr>
    </w:p>
    <w:p w14:paraId="39327D6F" w14:textId="77777777" w:rsidR="0054021D" w:rsidRDefault="00000000">
      <w:pPr>
        <w:suppressAutoHyphens w:val="0"/>
        <w:spacing w:after="0"/>
        <w:jc w:val="center"/>
      </w:pPr>
      <w:r>
        <w:rPr>
          <w:rFonts w:ascii="Arial" w:hAnsi="Arial" w:cs="Arial"/>
          <w:sz w:val="32"/>
          <w:szCs w:val="32"/>
          <w:lang w:eastAsia="fr-FR"/>
        </w:rPr>
        <w:t>La caisse d’Allocations familiales</w:t>
      </w:r>
    </w:p>
    <w:p w14:paraId="6102E7B6" w14:textId="77777777" w:rsidR="0054021D" w:rsidRDefault="00000000">
      <w:pPr>
        <w:suppressAutoHyphens w:val="0"/>
        <w:spacing w:after="0"/>
        <w:jc w:val="center"/>
      </w:pPr>
      <w:r>
        <w:rPr>
          <w:rFonts w:ascii="Arial" w:hAnsi="Arial" w:cs="Arial"/>
          <w:sz w:val="32"/>
          <w:szCs w:val="32"/>
          <w:lang w:eastAsia="fr-FR"/>
        </w:rPr>
        <w:t>Le Conseil départemental.</w:t>
      </w:r>
    </w:p>
    <w:p w14:paraId="15FA8D23" w14:textId="77777777" w:rsidR="0054021D" w:rsidRDefault="0054021D">
      <w:pPr>
        <w:spacing w:after="0"/>
        <w:jc w:val="center"/>
        <w:rPr>
          <w:rFonts w:ascii="Arial" w:hAnsi="Arial" w:cs="Arial"/>
          <w:b/>
          <w:sz w:val="32"/>
          <w:szCs w:val="32"/>
        </w:rPr>
      </w:pPr>
    </w:p>
    <w:p w14:paraId="48052C50" w14:textId="77777777" w:rsidR="0054021D" w:rsidRDefault="00000000">
      <w:pPr>
        <w:spacing w:after="0"/>
        <w:jc w:val="center"/>
      </w:pPr>
      <w:r>
        <w:rPr>
          <w:rFonts w:ascii="Arial" w:hAnsi="Arial" w:cs="Arial"/>
          <w:b/>
          <w:sz w:val="32"/>
          <w:szCs w:val="32"/>
        </w:rPr>
        <w:t>Appel à projet départemental 2026</w:t>
      </w:r>
    </w:p>
    <w:p w14:paraId="0981E689" w14:textId="77777777" w:rsidR="0054021D" w:rsidRDefault="00000000">
      <w:pPr>
        <w:spacing w:after="0"/>
        <w:jc w:val="center"/>
      </w:pPr>
      <w:r>
        <w:rPr>
          <w:rFonts w:ascii="Arial" w:hAnsi="Arial" w:cs="Arial"/>
          <w:b/>
          <w:bCs/>
          <w:sz w:val="26"/>
          <w:szCs w:val="26"/>
        </w:rPr>
        <w:t>Présence éducative sur internet</w:t>
      </w:r>
    </w:p>
    <w:p w14:paraId="5775D7B5" w14:textId="77777777" w:rsidR="0054021D" w:rsidRDefault="00000000">
      <w:pPr>
        <w:spacing w:after="0"/>
        <w:jc w:val="center"/>
      </w:pPr>
      <w:r>
        <w:rPr>
          <w:rFonts w:ascii="Arial" w:hAnsi="Arial" w:cs="Arial"/>
          <w:b/>
          <w:bCs/>
          <w:sz w:val="26"/>
          <w:szCs w:val="26"/>
        </w:rPr>
        <w:t>(Promeneurs du Net)</w:t>
      </w:r>
    </w:p>
    <w:p w14:paraId="5EE10E99" w14:textId="77777777" w:rsidR="0054021D" w:rsidRDefault="0054021D">
      <w:pPr>
        <w:spacing w:after="0"/>
        <w:jc w:val="center"/>
        <w:rPr>
          <w:rFonts w:ascii="Arial" w:hAnsi="Arial" w:cs="Arial"/>
        </w:rPr>
      </w:pPr>
    </w:p>
    <w:p w14:paraId="7AF9E73C" w14:textId="77777777" w:rsidR="0054021D" w:rsidRDefault="00000000">
      <w:pPr>
        <w:spacing w:after="0"/>
        <w:jc w:val="center"/>
      </w:pPr>
      <w:r>
        <w:rPr>
          <w:noProof/>
        </w:rPr>
        <w:drawing>
          <wp:inline distT="0" distB="0" distL="0" distR="0" wp14:anchorId="673E0988" wp14:editId="52009E37">
            <wp:extent cx="3671570" cy="37604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0"/>
                    <a:stretch>
                      <a:fillRect/>
                    </a:stretch>
                  </pic:blipFill>
                  <pic:spPr bwMode="auto">
                    <a:xfrm>
                      <a:off x="0" y="0"/>
                      <a:ext cx="3671570" cy="3760470"/>
                    </a:xfrm>
                    <a:prstGeom prst="rect">
                      <a:avLst/>
                    </a:prstGeom>
                  </pic:spPr>
                </pic:pic>
              </a:graphicData>
            </a:graphic>
          </wp:inline>
        </w:drawing>
      </w:r>
      <w:r>
        <w:br w:type="page"/>
      </w:r>
    </w:p>
    <w:p w14:paraId="6028D8F7" w14:textId="77777777" w:rsidR="0054021D" w:rsidRDefault="00000000">
      <w:pPr>
        <w:spacing w:after="0"/>
      </w:pPr>
      <w:r>
        <w:rPr>
          <w:rFonts w:ascii="Arial" w:hAnsi="Arial" w:cs="Arial"/>
          <w:b/>
          <w:sz w:val="24"/>
          <w:szCs w:val="24"/>
        </w:rPr>
        <w:lastRenderedPageBreak/>
        <w:t>1. Introduction</w:t>
      </w:r>
    </w:p>
    <w:p w14:paraId="1A18526D" w14:textId="77777777" w:rsidR="0054021D" w:rsidRDefault="00000000">
      <w:pPr>
        <w:spacing w:after="0"/>
      </w:pPr>
      <w:r>
        <w:rPr>
          <w:rFonts w:ascii="Arial" w:hAnsi="Arial" w:cs="Arial"/>
        </w:rPr>
        <w:t>La politique d'action sociale des Caf qui vise à mieux concilier vie professionnelle, vie familiale et vie sociale se traduit, en particulier, par l'accompagnement des partenaires petite enfance, jeunesse et parentalité, au niveau local.</w:t>
      </w:r>
    </w:p>
    <w:p w14:paraId="321ED925" w14:textId="77777777" w:rsidR="0054021D" w:rsidRDefault="00000000">
      <w:pPr>
        <w:spacing w:after="0"/>
      </w:pPr>
      <w:r>
        <w:rPr>
          <w:rFonts w:ascii="Arial" w:hAnsi="Arial" w:cs="Arial"/>
        </w:rPr>
        <w:t>La caisse d’Allocations familiales (Caf) de la Seine-Saint-Denis souhaite renforcer sa politique jeunesse et parentalité en l’adaptant aux évolutions sociétales et aux comportements actuels des jeunes.</w:t>
      </w:r>
    </w:p>
    <w:p w14:paraId="647D2719" w14:textId="77777777" w:rsidR="0054021D" w:rsidRDefault="00000000">
      <w:pPr>
        <w:spacing w:after="0"/>
      </w:pPr>
      <w:r>
        <w:rPr>
          <w:rFonts w:ascii="Arial" w:hAnsi="Arial" w:cs="Arial"/>
        </w:rPr>
        <w:t>Son ambition est d’être "</w:t>
      </w:r>
      <w:r>
        <w:rPr>
          <w:rFonts w:ascii="Arial" w:hAnsi="Arial" w:cs="Arial"/>
          <w:i/>
          <w:iCs/>
        </w:rPr>
        <w:t>présente aux côtés des jeunes, en valorisant le lien des jeunes entre eux, avec leurs parents et les institutions</w:t>
      </w:r>
      <w:r>
        <w:rPr>
          <w:rFonts w:ascii="Arial" w:hAnsi="Arial" w:cs="Arial"/>
        </w:rPr>
        <w:t>". Elle est particulièrement attentive aux projets spécifiquement orientés vers le public adolescent prenant en compte ses préoccupations et ses besoins en complémentarité de l’action actuelle des partenaires.</w:t>
      </w:r>
    </w:p>
    <w:p w14:paraId="3051CEF0" w14:textId="77777777" w:rsidR="0054021D" w:rsidRDefault="0054021D">
      <w:pPr>
        <w:spacing w:after="0"/>
        <w:rPr>
          <w:rFonts w:ascii="Arial" w:hAnsi="Arial" w:cs="Arial"/>
        </w:rPr>
      </w:pPr>
    </w:p>
    <w:p w14:paraId="4D7C9365" w14:textId="77777777" w:rsidR="0054021D" w:rsidRDefault="00000000">
      <w:pPr>
        <w:spacing w:after="0"/>
      </w:pPr>
      <w:r>
        <w:rPr>
          <w:rFonts w:ascii="Arial" w:hAnsi="Arial" w:cs="Arial"/>
        </w:rPr>
        <w:t xml:space="preserve">C’est dans ce cadre que la Caf de la Seine-Saint-Denis, le Conseil départemental de Seine-Saint-Denis et la Direction </w:t>
      </w:r>
      <w:r>
        <w:rPr>
          <w:rFonts w:ascii="Arial" w:hAnsi="Arial" w:cs="Arial"/>
          <w:lang w:eastAsia="fr-FR"/>
        </w:rPr>
        <w:t xml:space="preserve">régionale et interdépartementale de l’économie, de l’emploi, du travail et des solidarités </w:t>
      </w:r>
      <w:r>
        <w:rPr>
          <w:rFonts w:ascii="Arial" w:hAnsi="Arial" w:cs="Arial"/>
        </w:rPr>
        <w:t xml:space="preserve">ont décidé de soutenir financièrement la question de la "Présence Éducative sur Internet". </w:t>
      </w:r>
    </w:p>
    <w:p w14:paraId="3F2F6B19" w14:textId="77777777" w:rsidR="0054021D" w:rsidRDefault="00000000">
      <w:pPr>
        <w:spacing w:after="0"/>
      </w:pPr>
      <w:r>
        <w:rPr>
          <w:rFonts w:ascii="Arial" w:hAnsi="Arial" w:cs="Arial"/>
        </w:rPr>
        <w:t xml:space="preserve">Pour ce faire, les partenaires s’appuient sur une démarche actuellement conduite dans le réseau Caf intitulée "Promeneurs du Net" et passent convention avec les partenaires jeunesse pour la déclinaison d’une charte "Promeneurs du Net". </w:t>
      </w:r>
    </w:p>
    <w:p w14:paraId="192C7D05" w14:textId="77777777" w:rsidR="0054021D" w:rsidRDefault="0054021D">
      <w:pPr>
        <w:spacing w:after="0"/>
        <w:rPr>
          <w:rFonts w:ascii="Arial" w:hAnsi="Arial" w:cs="Arial"/>
        </w:rPr>
      </w:pPr>
    </w:p>
    <w:p w14:paraId="5AC4E19C" w14:textId="77777777" w:rsidR="0054021D" w:rsidRDefault="00000000">
      <w:pPr>
        <w:spacing w:after="0"/>
      </w:pPr>
      <w:r>
        <w:rPr>
          <w:rFonts w:ascii="Arial" w:hAnsi="Arial" w:cs="Arial"/>
        </w:rPr>
        <w:t xml:space="preserve">De surcroît, les partenaires souhaitent articuler ces actions en direction du public jeune avec les actions menées dans le cadre de la parentalité, et plus précisément développer le réseau en y intégrant les </w:t>
      </w:r>
      <w:proofErr w:type="spellStart"/>
      <w:r>
        <w:rPr>
          <w:rFonts w:ascii="Arial" w:hAnsi="Arial" w:cs="Arial"/>
        </w:rPr>
        <w:t>professionnel·les</w:t>
      </w:r>
      <w:proofErr w:type="spellEnd"/>
      <w:r>
        <w:rPr>
          <w:rFonts w:ascii="Arial" w:hAnsi="Arial" w:cs="Arial"/>
        </w:rPr>
        <w:t xml:space="preserve"> au contact du public.</w:t>
      </w:r>
    </w:p>
    <w:p w14:paraId="4E1011BC" w14:textId="77777777" w:rsidR="0054021D" w:rsidRDefault="0054021D">
      <w:pPr>
        <w:spacing w:after="0"/>
        <w:rPr>
          <w:rFonts w:ascii="Arial" w:hAnsi="Arial" w:cs="Arial"/>
        </w:rPr>
      </w:pPr>
    </w:p>
    <w:p w14:paraId="598540FF" w14:textId="77777777" w:rsidR="0054021D" w:rsidRDefault="0054021D">
      <w:pPr>
        <w:spacing w:after="0"/>
        <w:rPr>
          <w:rFonts w:ascii="Arial" w:hAnsi="Arial" w:cs="Arial"/>
        </w:rPr>
      </w:pPr>
    </w:p>
    <w:p w14:paraId="681B5F76" w14:textId="77777777" w:rsidR="0054021D" w:rsidRDefault="00000000">
      <w:pPr>
        <w:spacing w:after="0"/>
      </w:pPr>
      <w:r>
        <w:rPr>
          <w:rFonts w:ascii="Arial" w:hAnsi="Arial" w:cs="Arial"/>
          <w:b/>
          <w:sz w:val="24"/>
          <w:szCs w:val="24"/>
        </w:rPr>
        <w:t>2. Cadre de l'appel à projets</w:t>
      </w:r>
    </w:p>
    <w:p w14:paraId="7D2A1020" w14:textId="77777777" w:rsidR="0054021D" w:rsidRDefault="00000000">
      <w:pPr>
        <w:spacing w:after="0"/>
      </w:pPr>
      <w:r>
        <w:rPr>
          <w:rFonts w:ascii="Arial" w:hAnsi="Arial" w:cs="Arial"/>
        </w:rPr>
        <w:t xml:space="preserve">La démarche, initiée en Suède il y a une dizaine d’années et expérimentée par quelques Caf en France, se fonde sur un constat : si les adultes </w:t>
      </w:r>
      <w:proofErr w:type="spellStart"/>
      <w:r>
        <w:rPr>
          <w:rFonts w:ascii="Arial" w:hAnsi="Arial" w:cs="Arial"/>
        </w:rPr>
        <w:t>professionnel·les</w:t>
      </w:r>
      <w:proofErr w:type="spellEnd"/>
      <w:r>
        <w:rPr>
          <w:rFonts w:ascii="Arial" w:hAnsi="Arial" w:cs="Arial"/>
        </w:rPr>
        <w:t xml:space="preserve"> de la jeunesse sont </w:t>
      </w:r>
      <w:proofErr w:type="spellStart"/>
      <w:r>
        <w:rPr>
          <w:rFonts w:ascii="Arial" w:hAnsi="Arial" w:cs="Arial"/>
        </w:rPr>
        <w:t>présent·es</w:t>
      </w:r>
      <w:proofErr w:type="spellEnd"/>
      <w:r>
        <w:rPr>
          <w:rFonts w:ascii="Arial" w:hAnsi="Arial" w:cs="Arial"/>
        </w:rPr>
        <w:t xml:space="preserve"> là où se trouvent les jeunes (à l’école, dans la rue, dans les centres sociaux…), ils/elles ne sont pas suffisamment </w:t>
      </w:r>
      <w:proofErr w:type="spellStart"/>
      <w:r>
        <w:rPr>
          <w:rFonts w:ascii="Arial" w:hAnsi="Arial" w:cs="Arial"/>
        </w:rPr>
        <w:t>présent·es</w:t>
      </w:r>
      <w:proofErr w:type="spellEnd"/>
      <w:r>
        <w:rPr>
          <w:rFonts w:ascii="Arial" w:hAnsi="Arial" w:cs="Arial"/>
        </w:rPr>
        <w:t xml:space="preserve"> dans les espaces de communication et de sociabilité sur internet, les jeux en ligne et les réseaux sociaux.</w:t>
      </w:r>
    </w:p>
    <w:p w14:paraId="51B988CB" w14:textId="77777777" w:rsidR="0054021D" w:rsidRDefault="0054021D">
      <w:pPr>
        <w:spacing w:after="0"/>
        <w:rPr>
          <w:rFonts w:ascii="Arial" w:hAnsi="Arial" w:cs="Arial"/>
        </w:rPr>
      </w:pPr>
    </w:p>
    <w:p w14:paraId="55C1C69C" w14:textId="77777777" w:rsidR="0054021D" w:rsidRDefault="00000000">
      <w:pPr>
        <w:spacing w:after="0"/>
      </w:pPr>
      <w:r>
        <w:rPr>
          <w:rFonts w:ascii="Arial" w:hAnsi="Arial" w:cs="Arial"/>
        </w:rPr>
        <w:t xml:space="preserve">L’usage du numérique étant au cœur des préoccupations familiales et de nouveaux enjeux éducatifs, le/la </w:t>
      </w:r>
      <w:proofErr w:type="spellStart"/>
      <w:r>
        <w:rPr>
          <w:rFonts w:ascii="Arial" w:hAnsi="Arial" w:cs="Arial"/>
        </w:rPr>
        <w:t>promeneur·se</w:t>
      </w:r>
      <w:proofErr w:type="spellEnd"/>
      <w:r>
        <w:rPr>
          <w:rFonts w:ascii="Arial" w:hAnsi="Arial" w:cs="Arial"/>
        </w:rPr>
        <w:t xml:space="preserve"> du Net est </w:t>
      </w:r>
      <w:proofErr w:type="spellStart"/>
      <w:r>
        <w:rPr>
          <w:rFonts w:ascii="Arial" w:hAnsi="Arial" w:cs="Arial"/>
        </w:rPr>
        <w:t>un·e</w:t>
      </w:r>
      <w:proofErr w:type="spellEnd"/>
      <w:r>
        <w:rPr>
          <w:rFonts w:ascii="Arial" w:hAnsi="Arial" w:cs="Arial"/>
        </w:rPr>
        <w:t xml:space="preserve"> </w:t>
      </w:r>
      <w:proofErr w:type="spellStart"/>
      <w:r>
        <w:rPr>
          <w:rFonts w:ascii="Arial" w:hAnsi="Arial" w:cs="Arial"/>
        </w:rPr>
        <w:t>professionnel·le</w:t>
      </w:r>
      <w:proofErr w:type="spellEnd"/>
      <w:r>
        <w:rPr>
          <w:rFonts w:ascii="Arial" w:hAnsi="Arial" w:cs="Arial"/>
        </w:rPr>
        <w:t xml:space="preserve">, </w:t>
      </w:r>
    </w:p>
    <w:p w14:paraId="05ED39F9" w14:textId="77777777" w:rsidR="0054021D" w:rsidRDefault="0054021D">
      <w:pPr>
        <w:spacing w:after="0"/>
        <w:rPr>
          <w:rFonts w:ascii="Arial" w:hAnsi="Arial" w:cs="Arial"/>
        </w:rPr>
      </w:pPr>
    </w:p>
    <w:p w14:paraId="78D5BD20" w14:textId="77777777" w:rsidR="0054021D" w:rsidRDefault="00000000">
      <w:pPr>
        <w:numPr>
          <w:ilvl w:val="0"/>
          <w:numId w:val="8"/>
        </w:numPr>
        <w:spacing w:after="0"/>
      </w:pPr>
      <w:proofErr w:type="gramStart"/>
      <w:r>
        <w:rPr>
          <w:rFonts w:ascii="Arial" w:hAnsi="Arial" w:cs="Arial"/>
          <w:b/>
          <w:bCs/>
        </w:rPr>
        <w:t>pour</w:t>
      </w:r>
      <w:proofErr w:type="gramEnd"/>
      <w:r>
        <w:rPr>
          <w:rFonts w:ascii="Arial" w:hAnsi="Arial" w:cs="Arial"/>
          <w:b/>
          <w:bCs/>
        </w:rPr>
        <w:t xml:space="preserve"> le volet jeunesse :</w:t>
      </w:r>
      <w:r>
        <w:rPr>
          <w:rFonts w:ascii="Arial" w:hAnsi="Arial" w:cs="Arial"/>
        </w:rPr>
        <w:t xml:space="preserve"> d’une structure intervenant auprès des jeunes et de leurs parents (foyer de jeunes travailleurs, centre social, maison de jeunes et de la culture, mission locale, maison des adolescents, point d’accueil écoute jeunes…),</w:t>
      </w:r>
    </w:p>
    <w:p w14:paraId="3AC57341" w14:textId="77777777" w:rsidR="0054021D" w:rsidRDefault="00000000">
      <w:pPr>
        <w:numPr>
          <w:ilvl w:val="0"/>
          <w:numId w:val="8"/>
        </w:numPr>
        <w:spacing w:after="0"/>
      </w:pPr>
      <w:proofErr w:type="gramStart"/>
      <w:r>
        <w:rPr>
          <w:rFonts w:ascii="Arial" w:hAnsi="Arial" w:cs="Arial"/>
          <w:b/>
          <w:bCs/>
        </w:rPr>
        <w:t>pour</w:t>
      </w:r>
      <w:proofErr w:type="gramEnd"/>
      <w:r>
        <w:rPr>
          <w:rFonts w:ascii="Arial" w:hAnsi="Arial" w:cs="Arial"/>
          <w:b/>
          <w:bCs/>
        </w:rPr>
        <w:t xml:space="preserve"> le volet parentalité</w:t>
      </w:r>
      <w:r>
        <w:rPr>
          <w:rFonts w:ascii="Arial" w:hAnsi="Arial" w:cs="Arial"/>
          <w:b/>
          <w:bCs/>
          <w:u w:val="single"/>
        </w:rPr>
        <w:t> </w:t>
      </w:r>
      <w:r>
        <w:rPr>
          <w:rFonts w:ascii="Arial" w:hAnsi="Arial" w:cs="Arial"/>
          <w:b/>
          <w:bCs/>
        </w:rPr>
        <w:t>:</w:t>
      </w:r>
      <w:r>
        <w:rPr>
          <w:rFonts w:ascii="Arial" w:hAnsi="Arial" w:cs="Arial"/>
        </w:rPr>
        <w:t xml:space="preserve"> d’une structure intervenant auprès des familles et/ou parents (centre social et culturel, association, lieu d’écoute et d’accueil …).</w:t>
      </w:r>
    </w:p>
    <w:p w14:paraId="43E35D8E" w14:textId="77777777" w:rsidR="0054021D" w:rsidRDefault="0054021D">
      <w:pPr>
        <w:spacing w:after="0"/>
        <w:rPr>
          <w:rFonts w:ascii="Arial" w:hAnsi="Arial" w:cs="Arial"/>
        </w:rPr>
      </w:pPr>
    </w:p>
    <w:p w14:paraId="0488DB5E" w14:textId="77777777" w:rsidR="0054021D" w:rsidRDefault="00000000">
      <w:pPr>
        <w:spacing w:after="0"/>
      </w:pPr>
      <w:r>
        <w:rPr>
          <w:rFonts w:ascii="Arial" w:hAnsi="Arial" w:cs="Arial"/>
        </w:rPr>
        <w:t xml:space="preserve">Ce/cette </w:t>
      </w:r>
      <w:proofErr w:type="spellStart"/>
      <w:r>
        <w:rPr>
          <w:rFonts w:ascii="Arial" w:hAnsi="Arial" w:cs="Arial"/>
        </w:rPr>
        <w:t>professionnel·</w:t>
      </w:r>
      <w:proofErr w:type="gramStart"/>
      <w:r>
        <w:rPr>
          <w:rFonts w:ascii="Arial" w:hAnsi="Arial" w:cs="Arial"/>
        </w:rPr>
        <w:t>le</w:t>
      </w:r>
      <w:proofErr w:type="spellEnd"/>
      <w:r>
        <w:rPr>
          <w:rFonts w:ascii="Arial" w:hAnsi="Arial" w:cs="Arial"/>
        </w:rPr>
        <w:t xml:space="preserve"> est</w:t>
      </w:r>
      <w:proofErr w:type="gramEnd"/>
      <w:r>
        <w:rPr>
          <w:rFonts w:ascii="Arial" w:hAnsi="Arial" w:cs="Arial"/>
        </w:rPr>
        <w:t xml:space="preserve"> </w:t>
      </w:r>
      <w:proofErr w:type="spellStart"/>
      <w:r>
        <w:rPr>
          <w:rFonts w:ascii="Arial" w:hAnsi="Arial" w:cs="Arial"/>
        </w:rPr>
        <w:t>mandaté·e</w:t>
      </w:r>
      <w:proofErr w:type="spellEnd"/>
      <w:r>
        <w:rPr>
          <w:rFonts w:ascii="Arial" w:hAnsi="Arial" w:cs="Arial"/>
        </w:rPr>
        <w:t xml:space="preserve"> par son employeur pour assurer une présence éducative sur Internet et les réseaux sociaux numériques auprès des jeunes, des familles, des parents, dans le cadre de ses missions habituelles (qu’il/elle exerce habituellement en présentiel) et d’une convention et de la charte départementale (cf. annexe). La présence éducative sur Internet fait ici référence à la pratique professionnelle consistant à prolonger </w:t>
      </w:r>
      <w:r>
        <w:rPr>
          <w:rFonts w:ascii="Arial" w:hAnsi="Arial" w:cs="Arial"/>
        </w:rPr>
        <w:lastRenderedPageBreak/>
        <w:t>ses missions auprès d’un public par une présence en ligne, notamment sur les réseaux sociaux numériques.</w:t>
      </w:r>
    </w:p>
    <w:p w14:paraId="11546344" w14:textId="77777777" w:rsidR="0054021D" w:rsidRDefault="00000000">
      <w:pPr>
        <w:spacing w:after="0"/>
      </w:pPr>
      <w:r>
        <w:rPr>
          <w:rFonts w:ascii="Arial" w:hAnsi="Arial" w:cs="Arial"/>
        </w:rPr>
        <w:t>À ce titre, il/elle utilise le nom "</w:t>
      </w:r>
      <w:proofErr w:type="spellStart"/>
      <w:r>
        <w:rPr>
          <w:rFonts w:ascii="Arial" w:hAnsi="Arial" w:cs="Arial"/>
        </w:rPr>
        <w:t>promeneur·se</w:t>
      </w:r>
      <w:proofErr w:type="spellEnd"/>
      <w:r>
        <w:rPr>
          <w:rFonts w:ascii="Arial" w:hAnsi="Arial" w:cs="Arial"/>
        </w:rPr>
        <w:t xml:space="preserve"> du net", la charte graphique départementale, et est </w:t>
      </w:r>
      <w:proofErr w:type="spellStart"/>
      <w:r>
        <w:rPr>
          <w:rFonts w:ascii="Arial" w:hAnsi="Arial" w:cs="Arial"/>
        </w:rPr>
        <w:t>référencé·e</w:t>
      </w:r>
      <w:proofErr w:type="spellEnd"/>
      <w:r>
        <w:rPr>
          <w:rFonts w:ascii="Arial" w:hAnsi="Arial" w:cs="Arial"/>
        </w:rPr>
        <w:t xml:space="preserve"> sur le site internet départemental du dispositif.</w:t>
      </w:r>
    </w:p>
    <w:p w14:paraId="6D70F16E" w14:textId="77777777" w:rsidR="0054021D" w:rsidRDefault="0054021D">
      <w:pPr>
        <w:spacing w:after="0"/>
        <w:rPr>
          <w:rFonts w:ascii="Arial" w:hAnsi="Arial" w:cs="Arial"/>
        </w:rPr>
      </w:pPr>
    </w:p>
    <w:p w14:paraId="20EAFEFA" w14:textId="77777777" w:rsidR="0054021D" w:rsidRDefault="00000000">
      <w:pPr>
        <w:spacing w:after="0"/>
      </w:pPr>
      <w:r>
        <w:rPr>
          <w:rFonts w:ascii="Arial" w:hAnsi="Arial" w:cs="Arial"/>
        </w:rPr>
        <w:t xml:space="preserve">Les </w:t>
      </w:r>
      <w:proofErr w:type="spellStart"/>
      <w:r>
        <w:rPr>
          <w:rFonts w:ascii="Arial" w:hAnsi="Arial" w:cs="Arial"/>
        </w:rPr>
        <w:t>Promeneur·ses</w:t>
      </w:r>
      <w:proofErr w:type="spellEnd"/>
      <w:r>
        <w:rPr>
          <w:rFonts w:ascii="Arial" w:hAnsi="Arial" w:cs="Arial"/>
        </w:rPr>
        <w:t xml:space="preserve"> sont </w:t>
      </w:r>
      <w:proofErr w:type="spellStart"/>
      <w:r>
        <w:rPr>
          <w:rFonts w:ascii="Arial" w:hAnsi="Arial" w:cs="Arial"/>
        </w:rPr>
        <w:t>regroupé·es</w:t>
      </w:r>
      <w:proofErr w:type="spellEnd"/>
      <w:r>
        <w:rPr>
          <w:rFonts w:ascii="Arial" w:hAnsi="Arial" w:cs="Arial"/>
        </w:rPr>
        <w:t xml:space="preserve"> au sein d’un réseau animé par une coordination départementale en charge de l’animation et de la promotion de la démarche. Ce réseau a pour vocation d’organiser des réunions régulières d’information et d’échange de pratiques entre les Promeneurs du Net du territoire, mais également des actions de formation et d’accompagnement.</w:t>
      </w:r>
    </w:p>
    <w:p w14:paraId="72447397" w14:textId="77777777" w:rsidR="0054021D" w:rsidRDefault="0054021D">
      <w:pPr>
        <w:spacing w:after="0"/>
        <w:rPr>
          <w:rFonts w:ascii="Arial" w:hAnsi="Arial" w:cs="Arial"/>
        </w:rPr>
      </w:pPr>
    </w:p>
    <w:p w14:paraId="47135F97" w14:textId="77777777" w:rsidR="0054021D" w:rsidRDefault="0054021D">
      <w:pPr>
        <w:spacing w:after="0"/>
        <w:rPr>
          <w:rFonts w:ascii="Arial" w:hAnsi="Arial" w:cs="Arial"/>
        </w:rPr>
      </w:pPr>
    </w:p>
    <w:p w14:paraId="4D4707E2" w14:textId="77777777" w:rsidR="0054021D" w:rsidRDefault="00000000">
      <w:pPr>
        <w:spacing w:after="0"/>
      </w:pPr>
      <w:r>
        <w:rPr>
          <w:rFonts w:ascii="Arial" w:hAnsi="Arial" w:cs="Arial"/>
          <w:b/>
          <w:sz w:val="24"/>
          <w:szCs w:val="24"/>
        </w:rPr>
        <w:t>3. Objectifs d’une présence éducative sur Internet</w:t>
      </w:r>
    </w:p>
    <w:p w14:paraId="390655C0" w14:textId="77777777" w:rsidR="0054021D" w:rsidRDefault="00000000">
      <w:pPr>
        <w:spacing w:after="0"/>
      </w:pPr>
      <w:r>
        <w:rPr>
          <w:rFonts w:ascii="Arial" w:hAnsi="Arial" w:cs="Arial"/>
        </w:rPr>
        <w:t>Les objectifs poursuivis dans le cadre de cette démarche sont :</w:t>
      </w:r>
    </w:p>
    <w:p w14:paraId="431468C3" w14:textId="77777777" w:rsidR="0054021D" w:rsidRDefault="00000000">
      <w:pPr>
        <w:numPr>
          <w:ilvl w:val="0"/>
          <w:numId w:val="1"/>
        </w:numPr>
        <w:spacing w:after="0"/>
      </w:pPr>
      <w:proofErr w:type="gramStart"/>
      <w:r>
        <w:rPr>
          <w:rFonts w:ascii="Arial" w:hAnsi="Arial" w:cs="Arial"/>
        </w:rPr>
        <w:t>considérer</w:t>
      </w:r>
      <w:proofErr w:type="gramEnd"/>
      <w:r>
        <w:rPr>
          <w:rFonts w:ascii="Arial" w:hAnsi="Arial" w:cs="Arial"/>
        </w:rPr>
        <w:t xml:space="preserve"> Internet comme un nouveau territoire de projets en faveur de tous les publics, jeunes, familles, parents,</w:t>
      </w:r>
    </w:p>
    <w:p w14:paraId="0103DBA8" w14:textId="77777777" w:rsidR="0054021D" w:rsidRDefault="00000000">
      <w:pPr>
        <w:numPr>
          <w:ilvl w:val="0"/>
          <w:numId w:val="1"/>
        </w:numPr>
        <w:spacing w:after="0"/>
      </w:pPr>
      <w:proofErr w:type="gramStart"/>
      <w:r>
        <w:rPr>
          <w:rFonts w:ascii="Arial" w:hAnsi="Arial" w:cs="Arial"/>
        </w:rPr>
        <w:t>expérimenter</w:t>
      </w:r>
      <w:proofErr w:type="gramEnd"/>
      <w:r>
        <w:rPr>
          <w:rFonts w:ascii="Arial" w:hAnsi="Arial" w:cs="Arial"/>
        </w:rPr>
        <w:t xml:space="preserve"> une nouvelle posture éducative des </w:t>
      </w:r>
      <w:proofErr w:type="spellStart"/>
      <w:r>
        <w:rPr>
          <w:rFonts w:ascii="Arial" w:hAnsi="Arial" w:cs="Arial"/>
        </w:rPr>
        <w:t>animateurs·rices</w:t>
      </w:r>
      <w:proofErr w:type="spellEnd"/>
      <w:r>
        <w:rPr>
          <w:rFonts w:ascii="Arial" w:hAnsi="Arial" w:cs="Arial"/>
        </w:rPr>
        <w:t xml:space="preserve"> Jeunesse et </w:t>
      </w:r>
      <w:proofErr w:type="spellStart"/>
      <w:r>
        <w:rPr>
          <w:rFonts w:ascii="Arial" w:hAnsi="Arial" w:cs="Arial"/>
        </w:rPr>
        <w:t>référent·es</w:t>
      </w:r>
      <w:proofErr w:type="spellEnd"/>
      <w:r>
        <w:rPr>
          <w:rFonts w:ascii="Arial" w:hAnsi="Arial" w:cs="Arial"/>
        </w:rPr>
        <w:t xml:space="preserve"> Parentalité en proposant notamment de nouveaux espaces de parole, d’échanges, de débats individuels et/ou collectifs,</w:t>
      </w:r>
    </w:p>
    <w:p w14:paraId="0C0E7534" w14:textId="77777777" w:rsidR="0054021D" w:rsidRDefault="00000000">
      <w:pPr>
        <w:numPr>
          <w:ilvl w:val="0"/>
          <w:numId w:val="1"/>
        </w:numPr>
        <w:spacing w:after="0"/>
      </w:pPr>
      <w:proofErr w:type="gramStart"/>
      <w:r>
        <w:rPr>
          <w:rFonts w:ascii="Arial" w:hAnsi="Arial" w:cs="Arial"/>
        </w:rPr>
        <w:t>développer</w:t>
      </w:r>
      <w:proofErr w:type="gramEnd"/>
      <w:r>
        <w:rPr>
          <w:rFonts w:ascii="Arial" w:hAnsi="Arial" w:cs="Arial"/>
        </w:rPr>
        <w:t xml:space="preserve"> des modes de communication dématérialisés sur les actions mises en place par la structure </w:t>
      </w:r>
    </w:p>
    <w:p w14:paraId="21B31613" w14:textId="77777777" w:rsidR="0054021D" w:rsidRDefault="00000000">
      <w:pPr>
        <w:numPr>
          <w:ilvl w:val="0"/>
          <w:numId w:val="1"/>
        </w:numPr>
        <w:spacing w:after="0"/>
      </w:pPr>
      <w:proofErr w:type="gramStart"/>
      <w:r>
        <w:rPr>
          <w:rFonts w:ascii="Arial" w:hAnsi="Arial" w:cs="Arial"/>
        </w:rPr>
        <w:t>appréhender</w:t>
      </w:r>
      <w:proofErr w:type="gramEnd"/>
      <w:r>
        <w:rPr>
          <w:rFonts w:ascii="Arial" w:hAnsi="Arial" w:cs="Arial"/>
        </w:rPr>
        <w:t xml:space="preserve"> l’ensemble des services offerts aux différents publics sur le département et notamment les relais sur lesquels ils peuvent s’appuyer,</w:t>
      </w:r>
    </w:p>
    <w:p w14:paraId="6E628F22" w14:textId="77777777" w:rsidR="0054021D" w:rsidRDefault="00000000">
      <w:pPr>
        <w:numPr>
          <w:ilvl w:val="0"/>
          <w:numId w:val="1"/>
        </w:numPr>
        <w:spacing w:after="0"/>
      </w:pPr>
      <w:proofErr w:type="gramStart"/>
      <w:r>
        <w:rPr>
          <w:rFonts w:ascii="Arial" w:hAnsi="Arial" w:cs="Arial"/>
        </w:rPr>
        <w:t>sensibiliser</w:t>
      </w:r>
      <w:proofErr w:type="gramEnd"/>
      <w:r>
        <w:rPr>
          <w:rFonts w:ascii="Arial" w:hAnsi="Arial" w:cs="Arial"/>
        </w:rPr>
        <w:t xml:space="preserve"> et/ou accompagner les publics sur leurs pratiques numériques ou celles de leurs enfants, </w:t>
      </w:r>
    </w:p>
    <w:p w14:paraId="561A04B2" w14:textId="64A734A6" w:rsidR="0054021D" w:rsidRDefault="0054021D">
      <w:pPr>
        <w:spacing w:after="0"/>
        <w:rPr>
          <w:rFonts w:ascii="Arial" w:hAnsi="Arial" w:cs="Arial"/>
        </w:rPr>
      </w:pPr>
    </w:p>
    <w:p w14:paraId="3F331421" w14:textId="77777777" w:rsidR="0054021D" w:rsidRDefault="0054021D">
      <w:pPr>
        <w:spacing w:after="0"/>
        <w:rPr>
          <w:rFonts w:ascii="Arial" w:hAnsi="Arial" w:cs="Arial"/>
        </w:rPr>
      </w:pPr>
    </w:p>
    <w:p w14:paraId="25980C4F" w14:textId="77777777" w:rsidR="0054021D" w:rsidRDefault="00000000">
      <w:pPr>
        <w:spacing w:after="0"/>
      </w:pPr>
      <w:r>
        <w:rPr>
          <w:rFonts w:ascii="Arial" w:hAnsi="Arial" w:cs="Arial"/>
          <w:b/>
          <w:sz w:val="24"/>
          <w:szCs w:val="24"/>
        </w:rPr>
        <w:t>4</w:t>
      </w:r>
      <w:r w:rsidRPr="0005777C">
        <w:rPr>
          <w:rFonts w:ascii="Arial" w:hAnsi="Arial" w:cs="Arial"/>
          <w:b/>
          <w:sz w:val="24"/>
          <w:szCs w:val="24"/>
        </w:rPr>
        <w:t xml:space="preserve">. Critères d'éligibilité </w:t>
      </w:r>
    </w:p>
    <w:p w14:paraId="551CEFC4" w14:textId="77777777" w:rsidR="0054021D" w:rsidRDefault="00000000">
      <w:pPr>
        <w:spacing w:after="0"/>
        <w:ind w:firstLine="720"/>
      </w:pPr>
      <w:r>
        <w:rPr>
          <w:rFonts w:ascii="Arial" w:hAnsi="Arial" w:cs="Arial"/>
          <w:b/>
          <w:bCs/>
        </w:rPr>
        <w:t>4.1 Structures éligibles</w:t>
      </w:r>
      <w:r>
        <w:rPr>
          <w:rFonts w:ascii="Arial" w:hAnsi="Arial" w:cs="Arial"/>
        </w:rPr>
        <w:t xml:space="preserve"> </w:t>
      </w:r>
    </w:p>
    <w:p w14:paraId="52270D77" w14:textId="77777777" w:rsidR="0054021D" w:rsidRDefault="00000000">
      <w:pPr>
        <w:spacing w:after="0"/>
      </w:pPr>
      <w:r>
        <w:rPr>
          <w:rFonts w:ascii="Arial" w:hAnsi="Arial" w:cs="Arial"/>
        </w:rPr>
        <w:t>Les projets présentés devront être portés par des structures assurant un accueil régulier de public jeunes, familles et / ou parents.</w:t>
      </w:r>
    </w:p>
    <w:p w14:paraId="3F3C7136" w14:textId="77777777" w:rsidR="0054021D" w:rsidRDefault="00000000">
      <w:pPr>
        <w:spacing w:after="0"/>
      </w:pPr>
      <w:r>
        <w:rPr>
          <w:rFonts w:ascii="Arial" w:hAnsi="Arial" w:cs="Arial"/>
        </w:rPr>
        <w:t>Ces structures pourront être municipales, associatives ou publiques.</w:t>
      </w:r>
    </w:p>
    <w:p w14:paraId="0CCFFC70" w14:textId="77777777" w:rsidR="0054021D" w:rsidRDefault="0054021D">
      <w:pPr>
        <w:spacing w:after="0"/>
        <w:rPr>
          <w:rFonts w:ascii="Arial" w:hAnsi="Arial" w:cs="Arial"/>
        </w:rPr>
      </w:pPr>
    </w:p>
    <w:p w14:paraId="221403AB" w14:textId="77777777" w:rsidR="0054021D" w:rsidRDefault="00000000">
      <w:pPr>
        <w:suppressAutoHyphens w:val="0"/>
        <w:spacing w:after="0" w:line="240" w:lineRule="auto"/>
        <w:ind w:firstLine="720"/>
      </w:pPr>
      <w:r>
        <w:rPr>
          <w:rFonts w:ascii="Arial" w:hAnsi="Arial" w:cs="Arial"/>
          <w:b/>
          <w:bCs/>
        </w:rPr>
        <w:t>4.2 Les actions éligibles</w:t>
      </w:r>
    </w:p>
    <w:p w14:paraId="74DD8CB0" w14:textId="77777777" w:rsidR="0054021D" w:rsidRDefault="00000000">
      <w:pPr>
        <w:suppressAutoHyphens w:val="0"/>
        <w:spacing w:after="0" w:line="240" w:lineRule="auto"/>
      </w:pPr>
      <w:r>
        <w:rPr>
          <w:rFonts w:ascii="Arial" w:eastAsia="Times New Roman" w:hAnsi="Arial" w:cs="Arial"/>
          <w:lang w:eastAsia="fr-FR"/>
        </w:rPr>
        <w:t xml:space="preserve">Dans le cadre de la présence en ligne, les structures candidates devront proposer différents niveaux d’intervention auprès de leur public : </w:t>
      </w:r>
    </w:p>
    <w:p w14:paraId="726B2668" w14:textId="77777777" w:rsidR="0054021D" w:rsidRDefault="00000000">
      <w:pPr>
        <w:numPr>
          <w:ilvl w:val="0"/>
          <w:numId w:val="3"/>
        </w:numPr>
        <w:suppressAutoHyphens w:val="0"/>
        <w:spacing w:after="0" w:line="240" w:lineRule="auto"/>
      </w:pPr>
      <w:proofErr w:type="gramStart"/>
      <w:r>
        <w:rPr>
          <w:rFonts w:ascii="Arial" w:hAnsi="Arial" w:cs="Arial"/>
          <w:b/>
        </w:rPr>
        <w:t>information</w:t>
      </w:r>
      <w:proofErr w:type="gramEnd"/>
      <w:r>
        <w:rPr>
          <w:rFonts w:ascii="Arial" w:hAnsi="Arial" w:cs="Arial"/>
          <w:b/>
        </w:rPr>
        <w:t xml:space="preserve"> généraliste</w:t>
      </w:r>
      <w:r>
        <w:rPr>
          <w:rFonts w:ascii="Arial" w:hAnsi="Arial" w:cs="Arial"/>
        </w:rPr>
        <w:t xml:space="preserve"> ou ciblée concernant la structure (horaires, activités…) et le territoire (événements locaux, débats publics…), ou information thématique (emploi, santé, prévention…) ;</w:t>
      </w:r>
    </w:p>
    <w:p w14:paraId="13AD6855" w14:textId="77777777" w:rsidR="0054021D" w:rsidRDefault="00000000">
      <w:pPr>
        <w:numPr>
          <w:ilvl w:val="0"/>
          <w:numId w:val="3"/>
        </w:numPr>
        <w:suppressAutoHyphens w:val="0"/>
        <w:spacing w:after="0" w:line="240" w:lineRule="auto"/>
      </w:pPr>
      <w:proofErr w:type="gramStart"/>
      <w:r>
        <w:rPr>
          <w:rFonts w:ascii="Arial" w:hAnsi="Arial" w:cs="Arial"/>
          <w:b/>
        </w:rPr>
        <w:t>lien</w:t>
      </w:r>
      <w:proofErr w:type="gramEnd"/>
      <w:r>
        <w:rPr>
          <w:rFonts w:ascii="Arial" w:hAnsi="Arial" w:cs="Arial"/>
          <w:b/>
        </w:rPr>
        <w:t xml:space="preserve"> social</w:t>
      </w:r>
      <w:r>
        <w:rPr>
          <w:rFonts w:ascii="Arial" w:hAnsi="Arial" w:cs="Arial"/>
        </w:rPr>
        <w:t xml:space="preserve"> : échanges quotidiens permettant de garantir une continuité de la relation éducative dans le temps et de renforcer la relation de confiance ;</w:t>
      </w:r>
    </w:p>
    <w:p w14:paraId="7E8844CA" w14:textId="77777777" w:rsidR="0054021D" w:rsidRDefault="00000000">
      <w:pPr>
        <w:numPr>
          <w:ilvl w:val="0"/>
          <w:numId w:val="3"/>
        </w:numPr>
        <w:suppressAutoHyphens w:val="0"/>
        <w:spacing w:after="0" w:line="240" w:lineRule="auto"/>
      </w:pPr>
      <w:proofErr w:type="gramStart"/>
      <w:r>
        <w:rPr>
          <w:rFonts w:ascii="Arial" w:hAnsi="Arial" w:cs="Arial"/>
          <w:b/>
        </w:rPr>
        <w:t>accompagnement</w:t>
      </w:r>
      <w:proofErr w:type="gramEnd"/>
      <w:r>
        <w:rPr>
          <w:rFonts w:ascii="Arial" w:hAnsi="Arial" w:cs="Arial"/>
        </w:rPr>
        <w:t xml:space="preserve"> : émergence d’initiatives, aide à la formalisation de projets et accompagnement de leur réalisation, suivi de parcours individuels ou collectifs des jeunes et des parents sur les thématiques en lien avec la mission du/de la </w:t>
      </w:r>
      <w:proofErr w:type="spellStart"/>
      <w:r>
        <w:rPr>
          <w:rFonts w:ascii="Arial" w:hAnsi="Arial" w:cs="Arial"/>
        </w:rPr>
        <w:t>professionnel·le</w:t>
      </w:r>
      <w:proofErr w:type="spellEnd"/>
      <w:r>
        <w:rPr>
          <w:rFonts w:ascii="Arial" w:hAnsi="Arial" w:cs="Arial"/>
        </w:rPr>
        <w:t>, intervenant en tant que Promeneur du Net ;</w:t>
      </w:r>
    </w:p>
    <w:p w14:paraId="4CC3F743" w14:textId="77777777" w:rsidR="0054021D" w:rsidRDefault="00000000">
      <w:pPr>
        <w:numPr>
          <w:ilvl w:val="0"/>
          <w:numId w:val="3"/>
        </w:numPr>
        <w:suppressAutoHyphens w:val="0"/>
        <w:spacing w:after="0" w:line="240" w:lineRule="auto"/>
      </w:pPr>
      <w:proofErr w:type="gramStart"/>
      <w:r>
        <w:rPr>
          <w:rFonts w:ascii="Arial" w:hAnsi="Arial" w:cs="Arial"/>
          <w:b/>
        </w:rPr>
        <w:t>écoute</w:t>
      </w:r>
      <w:proofErr w:type="gramEnd"/>
      <w:r>
        <w:rPr>
          <w:rFonts w:ascii="Arial" w:hAnsi="Arial" w:cs="Arial"/>
          <w:b/>
        </w:rPr>
        <w:t>, aide</w:t>
      </w:r>
      <w:r>
        <w:rPr>
          <w:rFonts w:ascii="Arial" w:hAnsi="Arial" w:cs="Arial"/>
        </w:rPr>
        <w:t xml:space="preserve"> : espaces de parole, d’expression, de débat, écoute active, soutien psychosocial…</w:t>
      </w:r>
    </w:p>
    <w:p w14:paraId="14F1A52D" w14:textId="77777777" w:rsidR="0054021D" w:rsidRDefault="00000000">
      <w:pPr>
        <w:spacing w:after="0"/>
      </w:pPr>
      <w:r>
        <w:rPr>
          <w:rFonts w:ascii="Arial" w:hAnsi="Arial" w:cs="Arial"/>
        </w:rPr>
        <w:lastRenderedPageBreak/>
        <w:t>Dans le cadre du soutien à la parentalité, ces actions peuvent être judicieusement enrichies par la mise en place de temps partagés ou d’actions collectives favorisant le dialogue parents / enfants autour des usages et pratiques du numérique.</w:t>
      </w:r>
    </w:p>
    <w:p w14:paraId="155A6F0A" w14:textId="77777777" w:rsidR="0054021D" w:rsidRDefault="0054021D">
      <w:pPr>
        <w:spacing w:after="0"/>
        <w:rPr>
          <w:rFonts w:ascii="Arial" w:hAnsi="Arial" w:cs="Arial"/>
        </w:rPr>
      </w:pPr>
    </w:p>
    <w:p w14:paraId="4962953E" w14:textId="77777777" w:rsidR="0054021D" w:rsidRDefault="00000000">
      <w:pPr>
        <w:spacing w:after="0"/>
        <w:rPr>
          <w:b/>
          <w:bCs/>
        </w:rPr>
      </w:pPr>
      <w:r>
        <w:rPr>
          <w:rFonts w:ascii="Arial" w:hAnsi="Arial" w:cs="Arial"/>
          <w:b/>
          <w:bCs/>
          <w:i/>
          <w:u w:val="single"/>
        </w:rPr>
        <w:t>Sont exclues</w:t>
      </w:r>
      <w:r>
        <w:rPr>
          <w:rFonts w:ascii="Arial" w:hAnsi="Arial" w:cs="Arial"/>
          <w:b/>
          <w:bCs/>
        </w:rPr>
        <w:t xml:space="preserve"> :</w:t>
      </w:r>
    </w:p>
    <w:p w14:paraId="660457B8" w14:textId="77777777" w:rsidR="0054021D" w:rsidRDefault="00000000">
      <w:pPr>
        <w:numPr>
          <w:ilvl w:val="0"/>
          <w:numId w:val="4"/>
        </w:numPr>
        <w:tabs>
          <w:tab w:val="clear" w:pos="720"/>
          <w:tab w:val="left" w:pos="1134"/>
        </w:tabs>
        <w:spacing w:after="0" w:line="240" w:lineRule="auto"/>
      </w:pPr>
      <w:proofErr w:type="gramStart"/>
      <w:r>
        <w:rPr>
          <w:rFonts w:ascii="Arial" w:hAnsi="Arial" w:cs="Arial"/>
          <w:bCs/>
        </w:rPr>
        <w:t>les</w:t>
      </w:r>
      <w:proofErr w:type="gramEnd"/>
      <w:r>
        <w:rPr>
          <w:rFonts w:ascii="Arial" w:hAnsi="Arial" w:cs="Arial"/>
          <w:bCs/>
        </w:rPr>
        <w:t xml:space="preserve"> actions uniquement liées à la prévention des risques liés à Internet et aux réseaux sociaux,</w:t>
      </w:r>
    </w:p>
    <w:p w14:paraId="4FA612C6" w14:textId="77777777" w:rsidR="0054021D" w:rsidRDefault="00000000">
      <w:pPr>
        <w:numPr>
          <w:ilvl w:val="0"/>
          <w:numId w:val="4"/>
        </w:numPr>
        <w:tabs>
          <w:tab w:val="clear" w:pos="720"/>
          <w:tab w:val="left" w:pos="1134"/>
        </w:tabs>
        <w:spacing w:after="0" w:line="240" w:lineRule="auto"/>
      </w:pPr>
      <w:proofErr w:type="gramStart"/>
      <w:r>
        <w:rPr>
          <w:rFonts w:ascii="Arial" w:hAnsi="Arial" w:cs="Arial"/>
          <w:bCs/>
        </w:rPr>
        <w:t>les</w:t>
      </w:r>
      <w:proofErr w:type="gramEnd"/>
      <w:r>
        <w:rPr>
          <w:rFonts w:ascii="Arial" w:hAnsi="Arial" w:cs="Arial"/>
          <w:bCs/>
        </w:rPr>
        <w:t xml:space="preserve"> formations aux techniques informatiques et de communication,</w:t>
      </w:r>
    </w:p>
    <w:p w14:paraId="312B031B" w14:textId="77777777" w:rsidR="0054021D" w:rsidRDefault="00000000">
      <w:pPr>
        <w:numPr>
          <w:ilvl w:val="0"/>
          <w:numId w:val="4"/>
        </w:numPr>
        <w:tabs>
          <w:tab w:val="clear" w:pos="720"/>
          <w:tab w:val="left" w:pos="1134"/>
        </w:tabs>
        <w:spacing w:after="0" w:line="240" w:lineRule="auto"/>
      </w:pPr>
      <w:proofErr w:type="gramStart"/>
      <w:r>
        <w:rPr>
          <w:rFonts w:ascii="Arial" w:hAnsi="Arial" w:cs="Arial"/>
          <w:bCs/>
        </w:rPr>
        <w:t>la</w:t>
      </w:r>
      <w:proofErr w:type="gramEnd"/>
      <w:r>
        <w:rPr>
          <w:rFonts w:ascii="Arial" w:hAnsi="Arial" w:cs="Arial"/>
          <w:bCs/>
        </w:rPr>
        <w:t xml:space="preserve"> création, la maintenance et webdesign de sites Internet, d'information ou de communication de la structure, du gestionnaire ou de la collectivité concerné.</w:t>
      </w:r>
    </w:p>
    <w:p w14:paraId="5A230018" w14:textId="77777777" w:rsidR="0054021D" w:rsidRDefault="0054021D">
      <w:pPr>
        <w:spacing w:after="0"/>
        <w:rPr>
          <w:rFonts w:ascii="Arial" w:hAnsi="Arial" w:cs="Arial"/>
        </w:rPr>
      </w:pPr>
    </w:p>
    <w:p w14:paraId="0BC77808" w14:textId="77777777" w:rsidR="0054021D" w:rsidRDefault="00000000">
      <w:pPr>
        <w:suppressAutoHyphens w:val="0"/>
        <w:spacing w:after="0" w:line="240" w:lineRule="auto"/>
        <w:ind w:firstLine="720"/>
      </w:pPr>
      <w:r>
        <w:rPr>
          <w:rFonts w:ascii="Arial" w:hAnsi="Arial" w:cs="Arial"/>
          <w:b/>
          <w:bCs/>
        </w:rPr>
        <w:t xml:space="preserve">4.3 Profil attendu des </w:t>
      </w:r>
      <w:proofErr w:type="spellStart"/>
      <w:r>
        <w:rPr>
          <w:rFonts w:ascii="Arial" w:hAnsi="Arial" w:cs="Arial"/>
          <w:b/>
          <w:bCs/>
        </w:rPr>
        <w:t>Promeneur·ses</w:t>
      </w:r>
      <w:proofErr w:type="spellEnd"/>
      <w:r>
        <w:rPr>
          <w:rFonts w:ascii="Arial" w:hAnsi="Arial" w:cs="Arial"/>
          <w:b/>
          <w:bCs/>
        </w:rPr>
        <w:t xml:space="preserve"> :</w:t>
      </w:r>
    </w:p>
    <w:p w14:paraId="7E54802D" w14:textId="77777777" w:rsidR="0054021D" w:rsidRDefault="00000000">
      <w:pPr>
        <w:spacing w:after="0"/>
      </w:pPr>
      <w:r>
        <w:rPr>
          <w:rFonts w:ascii="Arial" w:hAnsi="Arial" w:cs="Arial"/>
        </w:rPr>
        <w:t xml:space="preserve">Dans le cadre de ses missions, le/la </w:t>
      </w:r>
      <w:proofErr w:type="spellStart"/>
      <w:r>
        <w:rPr>
          <w:rFonts w:ascii="Arial" w:hAnsi="Arial" w:cs="Arial"/>
        </w:rPr>
        <w:t>professionnel·le</w:t>
      </w:r>
      <w:proofErr w:type="spellEnd"/>
      <w:r>
        <w:rPr>
          <w:rFonts w:ascii="Arial" w:hAnsi="Arial" w:cs="Arial"/>
        </w:rPr>
        <w:t xml:space="preserve"> </w:t>
      </w:r>
      <w:proofErr w:type="spellStart"/>
      <w:r>
        <w:rPr>
          <w:rFonts w:ascii="Arial" w:hAnsi="Arial" w:cs="Arial"/>
        </w:rPr>
        <w:t>référent·e</w:t>
      </w:r>
      <w:proofErr w:type="spellEnd"/>
      <w:r>
        <w:rPr>
          <w:rFonts w:ascii="Arial" w:hAnsi="Arial" w:cs="Arial"/>
        </w:rPr>
        <w:t xml:space="preserve"> du projet devra à la fois exercer une présence éducative sur Internet et les réseaux sociaux numériques et un accueil physique auprès de son public.</w:t>
      </w:r>
    </w:p>
    <w:p w14:paraId="0AC6442C" w14:textId="77777777" w:rsidR="0054021D" w:rsidRDefault="00000000">
      <w:pPr>
        <w:spacing w:after="0"/>
      </w:pPr>
      <w:r>
        <w:rPr>
          <w:rFonts w:ascii="Arial" w:hAnsi="Arial" w:cs="Arial"/>
        </w:rPr>
        <w:t xml:space="preserve">C’est pourquoi, il/elle devra posséder : </w:t>
      </w:r>
    </w:p>
    <w:p w14:paraId="73320F58" w14:textId="77777777" w:rsidR="0054021D" w:rsidRDefault="00000000">
      <w:pPr>
        <w:numPr>
          <w:ilvl w:val="0"/>
          <w:numId w:val="5"/>
        </w:numPr>
        <w:tabs>
          <w:tab w:val="clear" w:pos="720"/>
          <w:tab w:val="left" w:pos="1134"/>
        </w:tabs>
        <w:spacing w:after="0" w:line="240" w:lineRule="auto"/>
      </w:pPr>
      <w:proofErr w:type="gramStart"/>
      <w:r>
        <w:rPr>
          <w:rFonts w:ascii="Arial" w:hAnsi="Arial" w:cs="Arial"/>
          <w:bCs/>
        </w:rPr>
        <w:t>une</w:t>
      </w:r>
      <w:proofErr w:type="gramEnd"/>
      <w:r>
        <w:rPr>
          <w:rFonts w:ascii="Arial" w:hAnsi="Arial" w:cs="Arial"/>
          <w:bCs/>
        </w:rPr>
        <w:t xml:space="preserve"> expérience significative auprès du public jeune 12-25 ans, et / ou une expérience significative dans le domaine de la parentalité,</w:t>
      </w:r>
    </w:p>
    <w:p w14:paraId="6283881F" w14:textId="77777777" w:rsidR="0054021D" w:rsidRDefault="00000000">
      <w:pPr>
        <w:numPr>
          <w:ilvl w:val="0"/>
          <w:numId w:val="5"/>
        </w:numPr>
        <w:tabs>
          <w:tab w:val="clear" w:pos="720"/>
          <w:tab w:val="left" w:pos="1134"/>
        </w:tabs>
        <w:spacing w:after="0" w:line="240" w:lineRule="auto"/>
      </w:pPr>
      <w:proofErr w:type="gramStart"/>
      <w:r>
        <w:rPr>
          <w:rFonts w:ascii="Arial" w:hAnsi="Arial" w:cs="Arial"/>
          <w:bCs/>
        </w:rPr>
        <w:t>une</w:t>
      </w:r>
      <w:proofErr w:type="gramEnd"/>
      <w:r>
        <w:rPr>
          <w:rFonts w:ascii="Arial" w:hAnsi="Arial" w:cs="Arial"/>
          <w:bCs/>
        </w:rPr>
        <w:t xml:space="preserve"> bonne connaissance de l’environnement et des </w:t>
      </w:r>
      <w:proofErr w:type="spellStart"/>
      <w:r>
        <w:rPr>
          <w:rFonts w:ascii="Arial" w:hAnsi="Arial" w:cs="Arial"/>
          <w:bCs/>
        </w:rPr>
        <w:t>acteur·rices</w:t>
      </w:r>
      <w:proofErr w:type="spellEnd"/>
      <w:r>
        <w:rPr>
          <w:rFonts w:ascii="Arial" w:hAnsi="Arial" w:cs="Arial"/>
          <w:bCs/>
        </w:rPr>
        <w:t xml:space="preserve"> du territoire, </w:t>
      </w:r>
    </w:p>
    <w:p w14:paraId="6B09EF7E" w14:textId="77777777" w:rsidR="0054021D" w:rsidRDefault="00000000">
      <w:pPr>
        <w:numPr>
          <w:ilvl w:val="0"/>
          <w:numId w:val="5"/>
        </w:numPr>
        <w:tabs>
          <w:tab w:val="clear" w:pos="720"/>
          <w:tab w:val="left" w:pos="1134"/>
        </w:tabs>
        <w:spacing w:after="0" w:line="240" w:lineRule="auto"/>
      </w:pPr>
      <w:proofErr w:type="gramStart"/>
      <w:r>
        <w:rPr>
          <w:rFonts w:ascii="Arial" w:hAnsi="Arial" w:cs="Arial"/>
          <w:bCs/>
        </w:rPr>
        <w:t>un</w:t>
      </w:r>
      <w:proofErr w:type="gramEnd"/>
      <w:r>
        <w:rPr>
          <w:rFonts w:ascii="Arial" w:hAnsi="Arial" w:cs="Arial"/>
          <w:bCs/>
        </w:rPr>
        <w:t xml:space="preserve"> intérêt pour la culture numérique et notamment Facebook, Snapchat et WhatsApp, X, </w:t>
      </w:r>
      <w:proofErr w:type="spellStart"/>
      <w:r>
        <w:rPr>
          <w:rFonts w:ascii="Arial" w:hAnsi="Arial" w:cs="Arial"/>
          <w:bCs/>
        </w:rPr>
        <w:t>TikTok</w:t>
      </w:r>
      <w:proofErr w:type="spellEnd"/>
      <w:r>
        <w:rPr>
          <w:rFonts w:ascii="Arial" w:hAnsi="Arial" w:cs="Arial"/>
          <w:bCs/>
        </w:rPr>
        <w:t xml:space="preserve">, Instagram ou YouTube, ou encore </w:t>
      </w:r>
      <w:r>
        <w:rPr>
          <w:rFonts w:ascii="Arial" w:hAnsi="Arial" w:cs="Arial"/>
          <w:bCs/>
          <w:i/>
          <w:iCs/>
        </w:rPr>
        <w:t>via</w:t>
      </w:r>
      <w:r>
        <w:rPr>
          <w:rFonts w:ascii="Arial" w:hAnsi="Arial" w:cs="Arial"/>
          <w:bCs/>
        </w:rPr>
        <w:t xml:space="preserve"> les jeux en ligne, les forums…,</w:t>
      </w:r>
    </w:p>
    <w:p w14:paraId="773593A1" w14:textId="77777777" w:rsidR="0054021D" w:rsidRDefault="00000000">
      <w:pPr>
        <w:numPr>
          <w:ilvl w:val="0"/>
          <w:numId w:val="5"/>
        </w:numPr>
        <w:tabs>
          <w:tab w:val="clear" w:pos="720"/>
          <w:tab w:val="left" w:pos="1134"/>
        </w:tabs>
        <w:spacing w:after="0" w:line="240" w:lineRule="auto"/>
      </w:pPr>
      <w:proofErr w:type="gramStart"/>
      <w:r>
        <w:rPr>
          <w:rFonts w:ascii="Arial" w:hAnsi="Arial" w:cs="Arial"/>
          <w:bCs/>
        </w:rPr>
        <w:t>une</w:t>
      </w:r>
      <w:proofErr w:type="gramEnd"/>
      <w:r>
        <w:rPr>
          <w:rFonts w:ascii="Arial" w:hAnsi="Arial" w:cs="Arial"/>
          <w:bCs/>
        </w:rPr>
        <w:t xml:space="preserve"> certaine culture des technologies de l’information et de la communication et de leurs usages,</w:t>
      </w:r>
    </w:p>
    <w:p w14:paraId="5D6D8631" w14:textId="77777777" w:rsidR="0054021D" w:rsidRDefault="00000000">
      <w:pPr>
        <w:numPr>
          <w:ilvl w:val="0"/>
          <w:numId w:val="5"/>
        </w:numPr>
        <w:tabs>
          <w:tab w:val="clear" w:pos="720"/>
          <w:tab w:val="left" w:pos="1134"/>
        </w:tabs>
        <w:spacing w:after="0" w:line="240" w:lineRule="auto"/>
      </w:pPr>
      <w:proofErr w:type="gramStart"/>
      <w:r>
        <w:rPr>
          <w:rFonts w:ascii="Arial" w:hAnsi="Arial" w:cs="Arial"/>
          <w:bCs/>
        </w:rPr>
        <w:t>des</w:t>
      </w:r>
      <w:proofErr w:type="gramEnd"/>
      <w:r>
        <w:rPr>
          <w:rFonts w:ascii="Arial" w:hAnsi="Arial" w:cs="Arial"/>
          <w:bCs/>
        </w:rPr>
        <w:t xml:space="preserve"> éléments de connaissance des principales règles de droits, de sécurité et de civilité sur Internet.</w:t>
      </w:r>
    </w:p>
    <w:p w14:paraId="4DC1E5A2" w14:textId="77777777" w:rsidR="0054021D" w:rsidRDefault="0054021D">
      <w:pPr>
        <w:tabs>
          <w:tab w:val="left" w:pos="1134"/>
        </w:tabs>
        <w:spacing w:after="0" w:line="240" w:lineRule="auto"/>
        <w:ind w:left="1276" w:hanging="218"/>
      </w:pPr>
    </w:p>
    <w:p w14:paraId="0A864FE5" w14:textId="6B5D8E99" w:rsidR="0054021D" w:rsidRPr="0005777C" w:rsidRDefault="0005777C" w:rsidP="0005777C">
      <w:pPr>
        <w:rPr>
          <w:rFonts w:ascii="Arial" w:hAnsi="Arial" w:cs="Arial"/>
          <w:b/>
          <w:bCs/>
          <w:sz w:val="24"/>
          <w:szCs w:val="24"/>
        </w:rPr>
      </w:pPr>
      <w:r w:rsidRPr="0005777C">
        <w:rPr>
          <w:rFonts w:ascii="Arial" w:hAnsi="Arial" w:cs="Arial"/>
          <w:b/>
          <w:bCs/>
          <w:sz w:val="24"/>
          <w:szCs w:val="24"/>
        </w:rPr>
        <w:t>4.4 Procédure</w:t>
      </w:r>
      <w:r w:rsidR="00000000" w:rsidRPr="0005777C">
        <w:rPr>
          <w:rFonts w:ascii="Arial" w:hAnsi="Arial" w:cs="Arial"/>
          <w:b/>
          <w:bCs/>
          <w:sz w:val="24"/>
          <w:szCs w:val="24"/>
        </w:rPr>
        <w:t xml:space="preserve"> avant instruction</w:t>
      </w:r>
      <w:r>
        <w:rPr>
          <w:rFonts w:ascii="Arial" w:hAnsi="Arial" w:cs="Arial"/>
          <w:b/>
          <w:bCs/>
          <w:sz w:val="24"/>
          <w:szCs w:val="24"/>
        </w:rPr>
        <w:t xml:space="preserve"> :                                                                                     </w:t>
      </w:r>
      <w:r w:rsidR="00000000" w:rsidRPr="0005777C">
        <w:rPr>
          <w:rFonts w:ascii="Arial" w:hAnsi="Arial" w:cs="Arial"/>
        </w:rPr>
        <w:t xml:space="preserve">Après l’envoi des candidatures, les membres de la coordination prendront contact avec la / le responsable de structure afin de planifier une rencontre qui sera </w:t>
      </w:r>
      <w:r w:rsidR="00000000" w:rsidRPr="0005777C">
        <w:rPr>
          <w:rFonts w:ascii="Arial" w:hAnsi="Arial" w:cs="Arial"/>
        </w:rPr>
        <w:tab/>
        <w:t>l’occasion de s’assurer de la concordance entre le projet proposé et le dispositif, ainsi que la compréhension et l’adhésion du / de la / des volontaire(s)</w:t>
      </w:r>
    </w:p>
    <w:p w14:paraId="5DB3CA06" w14:textId="77777777" w:rsidR="0054021D" w:rsidRDefault="0054021D">
      <w:pPr>
        <w:spacing w:after="0"/>
        <w:rPr>
          <w:rFonts w:ascii="Arial" w:hAnsi="Arial" w:cs="Arial"/>
        </w:rPr>
      </w:pPr>
    </w:p>
    <w:p w14:paraId="555A2D1B" w14:textId="77777777" w:rsidR="0054021D" w:rsidRDefault="00000000">
      <w:pPr>
        <w:spacing w:after="0"/>
      </w:pPr>
      <w:r>
        <w:rPr>
          <w:rFonts w:ascii="Arial" w:hAnsi="Arial" w:cs="Arial"/>
          <w:b/>
          <w:bCs/>
          <w:sz w:val="24"/>
          <w:szCs w:val="24"/>
        </w:rPr>
        <w:t>5. Engagements attendus de la structure sélectionnée</w:t>
      </w:r>
    </w:p>
    <w:p w14:paraId="7F815858" w14:textId="77777777" w:rsidR="0054021D" w:rsidRDefault="00000000">
      <w:pPr>
        <w:spacing w:after="0"/>
      </w:pPr>
      <w:r>
        <w:rPr>
          <w:rFonts w:ascii="Arial" w:hAnsi="Arial" w:cs="Arial"/>
        </w:rPr>
        <w:t>La signature de la charte "Promeneurs du Net" formalise l’engagement de la structure sélectionnée à :</w:t>
      </w:r>
    </w:p>
    <w:p w14:paraId="20272B9F" w14:textId="77777777" w:rsidR="0054021D" w:rsidRDefault="00000000">
      <w:pPr>
        <w:numPr>
          <w:ilvl w:val="0"/>
          <w:numId w:val="6"/>
        </w:numPr>
        <w:spacing w:after="0"/>
      </w:pPr>
      <w:proofErr w:type="gramStart"/>
      <w:r>
        <w:rPr>
          <w:rFonts w:ascii="Arial" w:hAnsi="Arial" w:cs="Arial"/>
        </w:rPr>
        <w:t>respecter</w:t>
      </w:r>
      <w:proofErr w:type="gramEnd"/>
      <w:r>
        <w:rPr>
          <w:rFonts w:ascii="Arial" w:hAnsi="Arial" w:cs="Arial"/>
        </w:rPr>
        <w:t xml:space="preserve"> les termes de cette charte ;</w:t>
      </w:r>
    </w:p>
    <w:p w14:paraId="19C12BC9" w14:textId="77777777" w:rsidR="0054021D" w:rsidRDefault="00000000">
      <w:pPr>
        <w:numPr>
          <w:ilvl w:val="0"/>
          <w:numId w:val="6"/>
        </w:numPr>
        <w:spacing w:after="0"/>
      </w:pPr>
      <w:proofErr w:type="gramStart"/>
      <w:r>
        <w:rPr>
          <w:rFonts w:ascii="Arial" w:hAnsi="Arial" w:cs="Arial"/>
        </w:rPr>
        <w:t>permettre</w:t>
      </w:r>
      <w:proofErr w:type="gramEnd"/>
      <w:r>
        <w:rPr>
          <w:rFonts w:ascii="Arial" w:hAnsi="Arial" w:cs="Arial"/>
        </w:rPr>
        <w:t xml:space="preserve"> à la / au </w:t>
      </w:r>
      <w:proofErr w:type="spellStart"/>
      <w:r>
        <w:rPr>
          <w:rFonts w:ascii="Arial" w:hAnsi="Arial" w:cs="Arial"/>
        </w:rPr>
        <w:t>professionnel·le</w:t>
      </w:r>
      <w:proofErr w:type="spellEnd"/>
      <w:r>
        <w:rPr>
          <w:rFonts w:ascii="Arial" w:hAnsi="Arial" w:cs="Arial"/>
        </w:rPr>
        <w:t xml:space="preserve"> </w:t>
      </w:r>
      <w:proofErr w:type="spellStart"/>
      <w:r>
        <w:rPr>
          <w:rFonts w:ascii="Arial" w:hAnsi="Arial" w:cs="Arial"/>
        </w:rPr>
        <w:t>engagé·e</w:t>
      </w:r>
      <w:proofErr w:type="spellEnd"/>
      <w:r>
        <w:rPr>
          <w:rFonts w:ascii="Arial" w:hAnsi="Arial" w:cs="Arial"/>
        </w:rPr>
        <w:t xml:space="preserve"> dans la démarche de se rendre disponible pour :</w:t>
      </w:r>
    </w:p>
    <w:p w14:paraId="22B97A44" w14:textId="77777777" w:rsidR="0054021D" w:rsidRDefault="00000000">
      <w:pPr>
        <w:numPr>
          <w:ilvl w:val="1"/>
          <w:numId w:val="2"/>
        </w:numPr>
        <w:tabs>
          <w:tab w:val="left" w:pos="993"/>
        </w:tabs>
        <w:spacing w:after="0"/>
        <w:ind w:left="993" w:hanging="273"/>
      </w:pPr>
      <w:proofErr w:type="gramStart"/>
      <w:r>
        <w:rPr>
          <w:rFonts w:ascii="Arial" w:hAnsi="Arial" w:cs="Arial"/>
        </w:rPr>
        <w:t>se</w:t>
      </w:r>
      <w:proofErr w:type="gramEnd"/>
      <w:r>
        <w:rPr>
          <w:rFonts w:ascii="Arial" w:hAnsi="Arial" w:cs="Arial"/>
        </w:rPr>
        <w:t xml:space="preserve"> connecter </w:t>
      </w:r>
      <w:r>
        <w:rPr>
          <w:rFonts w:ascii="Arial" w:hAnsi="Arial" w:cs="Arial"/>
          <w:b/>
          <w:bCs/>
          <w:i/>
          <w:iCs/>
        </w:rPr>
        <w:t>a minima</w:t>
      </w:r>
      <w:r>
        <w:rPr>
          <w:rFonts w:ascii="Arial" w:hAnsi="Arial" w:cs="Arial"/>
          <w:b/>
          <w:bCs/>
        </w:rPr>
        <w:t xml:space="preserve"> trois heures</w:t>
      </w:r>
      <w:r>
        <w:rPr>
          <w:rFonts w:ascii="Arial" w:hAnsi="Arial" w:cs="Arial"/>
        </w:rPr>
        <w:t xml:space="preserve"> hebdomadaires sur les réseaux sociaux numériques pendant ses heures de travail au titre de son activité professionnelle,</w:t>
      </w:r>
    </w:p>
    <w:p w14:paraId="409437AD" w14:textId="77777777" w:rsidR="0054021D" w:rsidRDefault="00000000">
      <w:pPr>
        <w:numPr>
          <w:ilvl w:val="1"/>
          <w:numId w:val="2"/>
        </w:numPr>
        <w:tabs>
          <w:tab w:val="left" w:pos="993"/>
        </w:tabs>
        <w:spacing w:after="0"/>
        <w:ind w:left="993" w:hanging="273"/>
      </w:pPr>
      <w:proofErr w:type="gramStart"/>
      <w:r>
        <w:rPr>
          <w:rFonts w:ascii="Arial" w:hAnsi="Arial" w:cs="Arial"/>
        </w:rPr>
        <w:t>participer</w:t>
      </w:r>
      <w:proofErr w:type="gramEnd"/>
      <w:r>
        <w:rPr>
          <w:rFonts w:ascii="Arial" w:hAnsi="Arial" w:cs="Arial"/>
        </w:rPr>
        <w:t xml:space="preserve"> aux temps de formations et réunions du réseau départemental,</w:t>
      </w:r>
    </w:p>
    <w:p w14:paraId="1128D1CD" w14:textId="77777777" w:rsidR="0054021D" w:rsidRDefault="00000000">
      <w:pPr>
        <w:numPr>
          <w:ilvl w:val="1"/>
          <w:numId w:val="2"/>
        </w:numPr>
        <w:tabs>
          <w:tab w:val="left" w:pos="993"/>
        </w:tabs>
        <w:spacing w:after="0"/>
        <w:ind w:left="993" w:hanging="273"/>
      </w:pPr>
      <w:proofErr w:type="gramStart"/>
      <w:r>
        <w:rPr>
          <w:rFonts w:ascii="Arial" w:hAnsi="Arial" w:cs="Arial"/>
        </w:rPr>
        <w:t>participer</w:t>
      </w:r>
      <w:proofErr w:type="gramEnd"/>
      <w:r>
        <w:rPr>
          <w:rFonts w:ascii="Arial" w:hAnsi="Arial" w:cs="Arial"/>
        </w:rPr>
        <w:t xml:space="preserve"> à la promotion du dispositif.</w:t>
      </w:r>
    </w:p>
    <w:p w14:paraId="660552CD" w14:textId="4B308B9E" w:rsidR="0054021D" w:rsidRDefault="00000000" w:rsidP="0005777C">
      <w:pPr>
        <w:numPr>
          <w:ilvl w:val="0"/>
          <w:numId w:val="2"/>
        </w:numPr>
        <w:tabs>
          <w:tab w:val="clear" w:pos="720"/>
          <w:tab w:val="left" w:pos="993"/>
        </w:tabs>
        <w:spacing w:after="0"/>
      </w:pPr>
      <w:proofErr w:type="gramStart"/>
      <w:r>
        <w:rPr>
          <w:rFonts w:ascii="Arial" w:hAnsi="Arial" w:cs="Arial"/>
        </w:rPr>
        <w:t>s'assurer</w:t>
      </w:r>
      <w:proofErr w:type="gramEnd"/>
      <w:r>
        <w:rPr>
          <w:rFonts w:ascii="Arial" w:hAnsi="Arial" w:cs="Arial"/>
        </w:rPr>
        <w:t xml:space="preserve"> que la / le </w:t>
      </w:r>
      <w:proofErr w:type="spellStart"/>
      <w:r>
        <w:rPr>
          <w:rFonts w:ascii="Arial" w:hAnsi="Arial" w:cs="Arial"/>
        </w:rPr>
        <w:t>professionnel·le</w:t>
      </w:r>
      <w:proofErr w:type="spellEnd"/>
      <w:r>
        <w:rPr>
          <w:rFonts w:ascii="Arial" w:hAnsi="Arial" w:cs="Arial"/>
        </w:rPr>
        <w:t xml:space="preserve"> rende compte de ses activités pendant la durée de la </w:t>
      </w:r>
      <w:r w:rsidRPr="0005777C">
        <w:rPr>
          <w:rFonts w:ascii="Arial" w:hAnsi="Arial" w:cs="Arial"/>
        </w:rPr>
        <w:t>conventio</w:t>
      </w:r>
      <w:r w:rsidR="0005777C" w:rsidRPr="0005777C">
        <w:rPr>
          <w:rFonts w:ascii="Arial" w:hAnsi="Arial" w:cs="Arial"/>
        </w:rPr>
        <w:t>n</w:t>
      </w:r>
      <w:r w:rsidR="0005777C">
        <w:rPr>
          <w:rFonts w:ascii="Arial" w:hAnsi="Arial" w:cs="Arial"/>
        </w:rPr>
        <w:t xml:space="preserve"> </w:t>
      </w:r>
      <w:r w:rsidRPr="0005777C">
        <w:rPr>
          <w:rFonts w:ascii="Arial" w:hAnsi="Arial" w:cs="Arial"/>
        </w:rPr>
        <w:t>via le formulaire semestriel envoyé par les membres de la</w:t>
      </w:r>
      <w:r>
        <w:rPr>
          <w:rFonts w:ascii="Arial" w:hAnsi="Arial" w:cs="Arial"/>
          <w:shd w:val="clear" w:color="auto" w:fill="FFFF00"/>
        </w:rPr>
        <w:t xml:space="preserve"> </w:t>
      </w:r>
      <w:r w:rsidRPr="0005777C">
        <w:rPr>
          <w:rFonts w:ascii="Arial" w:hAnsi="Arial" w:cs="Arial"/>
        </w:rPr>
        <w:t>coordination, et signale sa sortie auprès de la coordination</w:t>
      </w:r>
      <w:r>
        <w:rPr>
          <w:rFonts w:ascii="Arial" w:hAnsi="Arial" w:cs="Arial"/>
        </w:rPr>
        <w:t xml:space="preserve"> si elle / il quitte sa structure employeuse.</w:t>
      </w:r>
    </w:p>
    <w:p w14:paraId="75467E8D" w14:textId="77777777" w:rsidR="0054021D" w:rsidRDefault="0054021D">
      <w:pPr>
        <w:spacing w:after="0"/>
        <w:rPr>
          <w:rFonts w:ascii="Arial" w:hAnsi="Arial" w:cs="Arial"/>
          <w:u w:val="single"/>
        </w:rPr>
      </w:pPr>
    </w:p>
    <w:p w14:paraId="2C71DFA2" w14:textId="77777777" w:rsidR="0054021D" w:rsidRDefault="00000000">
      <w:pPr>
        <w:spacing w:after="0"/>
      </w:pPr>
      <w:r>
        <w:rPr>
          <w:rFonts w:ascii="Arial" w:hAnsi="Arial" w:cs="Arial"/>
          <w:b/>
          <w:sz w:val="24"/>
          <w:szCs w:val="24"/>
        </w:rPr>
        <w:t>6. Modalités de financement</w:t>
      </w:r>
    </w:p>
    <w:p w14:paraId="279D1FCC" w14:textId="77777777" w:rsidR="0054021D" w:rsidRDefault="00000000">
      <w:pPr>
        <w:spacing w:after="0"/>
      </w:pPr>
      <w:r>
        <w:rPr>
          <w:rFonts w:ascii="Arial" w:hAnsi="Arial" w:cs="Arial"/>
        </w:rPr>
        <w:lastRenderedPageBreak/>
        <w:t xml:space="preserve">Le montant de l’aide financière s’élève à 1 500 € par structure qu’elle souhaite intégrer le réseau avec </w:t>
      </w:r>
      <w:proofErr w:type="spellStart"/>
      <w:r>
        <w:rPr>
          <w:rFonts w:ascii="Arial" w:hAnsi="Arial" w:cs="Arial"/>
        </w:rPr>
        <w:t>un·e</w:t>
      </w:r>
      <w:proofErr w:type="spellEnd"/>
      <w:r>
        <w:rPr>
          <w:rFonts w:ascii="Arial" w:hAnsi="Arial" w:cs="Arial"/>
        </w:rPr>
        <w:t xml:space="preserve"> ou plusieurs </w:t>
      </w:r>
      <w:proofErr w:type="spellStart"/>
      <w:r>
        <w:rPr>
          <w:rFonts w:ascii="Arial" w:hAnsi="Arial" w:cs="Arial"/>
        </w:rPr>
        <w:t>professionnel·les</w:t>
      </w:r>
      <w:proofErr w:type="spellEnd"/>
      <w:r>
        <w:rPr>
          <w:rFonts w:ascii="Arial" w:hAnsi="Arial" w:cs="Arial"/>
        </w:rPr>
        <w:t>. Elle constitue une aide exceptionnelle non reconductible destinée à financer les coûts inhérents au lancement de la démarche. L’appel à projet vise ainsi à favoriser l’acquisition de nouvelles pratiques professionnelles sur la jeunesse et la parentalité auprès des structures intervenant auprès de ces publics.</w:t>
      </w:r>
    </w:p>
    <w:p w14:paraId="51D995B2" w14:textId="77777777" w:rsidR="0054021D" w:rsidRDefault="00000000">
      <w:pPr>
        <w:spacing w:after="0"/>
      </w:pPr>
      <w:r>
        <w:rPr>
          <w:rFonts w:ascii="Arial" w:hAnsi="Arial" w:cs="Arial"/>
        </w:rPr>
        <w:t xml:space="preserve">Aucune obligation de nouveau recrutement n'est faite, le projet peut être piloté par </w:t>
      </w:r>
      <w:proofErr w:type="spellStart"/>
      <w:r>
        <w:rPr>
          <w:rFonts w:ascii="Arial" w:hAnsi="Arial" w:cs="Arial"/>
        </w:rPr>
        <w:t>un·e</w:t>
      </w:r>
      <w:proofErr w:type="spellEnd"/>
      <w:r>
        <w:rPr>
          <w:rFonts w:ascii="Arial" w:hAnsi="Arial" w:cs="Arial"/>
        </w:rPr>
        <w:t xml:space="preserve"> </w:t>
      </w:r>
      <w:proofErr w:type="spellStart"/>
      <w:r>
        <w:rPr>
          <w:rFonts w:ascii="Arial" w:hAnsi="Arial" w:cs="Arial"/>
        </w:rPr>
        <w:t>professionnel·</w:t>
      </w:r>
      <w:proofErr w:type="gramStart"/>
      <w:r>
        <w:rPr>
          <w:rFonts w:ascii="Arial" w:hAnsi="Arial" w:cs="Arial"/>
        </w:rPr>
        <w:t>le</w:t>
      </w:r>
      <w:proofErr w:type="spellEnd"/>
      <w:r>
        <w:rPr>
          <w:rFonts w:ascii="Arial" w:hAnsi="Arial" w:cs="Arial"/>
        </w:rPr>
        <w:t xml:space="preserve"> exerçant</w:t>
      </w:r>
      <w:proofErr w:type="gramEnd"/>
      <w:r>
        <w:rPr>
          <w:rFonts w:ascii="Arial" w:hAnsi="Arial" w:cs="Arial"/>
        </w:rPr>
        <w:t xml:space="preserve"> déjà dans la structure.</w:t>
      </w:r>
    </w:p>
    <w:p w14:paraId="2350BD89" w14:textId="77777777" w:rsidR="0054021D" w:rsidRDefault="00000000">
      <w:pPr>
        <w:spacing w:after="0"/>
        <w:rPr>
          <w:u w:val="single"/>
        </w:rPr>
      </w:pPr>
      <w:r>
        <w:rPr>
          <w:rFonts w:ascii="Arial" w:hAnsi="Arial" w:cs="Arial"/>
          <w:u w:val="single"/>
        </w:rPr>
        <w:t>Cette aide sera versée par la caisse d’Allocations familiales de la Seine-Saint-Denis.</w:t>
      </w:r>
    </w:p>
    <w:p w14:paraId="6B83EB83" w14:textId="77777777" w:rsidR="0054021D" w:rsidRDefault="0054021D">
      <w:pPr>
        <w:spacing w:after="0"/>
        <w:rPr>
          <w:rFonts w:ascii="Arial" w:hAnsi="Arial" w:cs="Arial"/>
        </w:rPr>
      </w:pPr>
    </w:p>
    <w:p w14:paraId="3EEEEA04" w14:textId="77777777" w:rsidR="0054021D" w:rsidRDefault="00000000">
      <w:pPr>
        <w:spacing w:after="0"/>
      </w:pPr>
      <w:r>
        <w:rPr>
          <w:rFonts w:ascii="Arial" w:hAnsi="Arial" w:cs="Arial"/>
          <w:b/>
          <w:sz w:val="28"/>
          <w:szCs w:val="28"/>
        </w:rPr>
        <w:t>7. Déploiement de la démarche</w:t>
      </w:r>
      <w:r>
        <w:rPr>
          <w:rFonts w:ascii="Arial" w:hAnsi="Arial" w:cs="Arial"/>
          <w:sz w:val="28"/>
          <w:szCs w:val="28"/>
        </w:rPr>
        <w:t xml:space="preserve"> </w:t>
      </w:r>
    </w:p>
    <w:p w14:paraId="6E9464CE" w14:textId="77777777" w:rsidR="0054021D" w:rsidRDefault="00000000">
      <w:pPr>
        <w:spacing w:after="0"/>
      </w:pPr>
      <w:r>
        <w:rPr>
          <w:rFonts w:ascii="Arial" w:hAnsi="Arial" w:cs="Arial"/>
        </w:rPr>
        <w:t xml:space="preserve">Afin de constituer un réseau partenarial centré autour de la démarche "Promeneur du Net", la coordination est assurée par </w:t>
      </w:r>
      <w:proofErr w:type="spellStart"/>
      <w:r>
        <w:rPr>
          <w:rFonts w:ascii="Arial" w:hAnsi="Arial" w:cs="Arial"/>
        </w:rPr>
        <w:t>un·e</w:t>
      </w:r>
      <w:proofErr w:type="spellEnd"/>
      <w:r>
        <w:rPr>
          <w:rFonts w:ascii="Arial" w:hAnsi="Arial" w:cs="Arial"/>
        </w:rPr>
        <w:t xml:space="preserve"> </w:t>
      </w:r>
      <w:proofErr w:type="spellStart"/>
      <w:r>
        <w:rPr>
          <w:rFonts w:ascii="Arial" w:hAnsi="Arial" w:cs="Arial"/>
        </w:rPr>
        <w:t>professionnel·le</w:t>
      </w:r>
      <w:proofErr w:type="spellEnd"/>
      <w:r>
        <w:rPr>
          <w:rFonts w:ascii="Arial" w:hAnsi="Arial" w:cs="Arial"/>
        </w:rPr>
        <w:t xml:space="preserve"> </w:t>
      </w:r>
      <w:proofErr w:type="spellStart"/>
      <w:r>
        <w:rPr>
          <w:rFonts w:ascii="Arial" w:hAnsi="Arial" w:cs="Arial"/>
        </w:rPr>
        <w:t>rattaché·e</w:t>
      </w:r>
      <w:proofErr w:type="spellEnd"/>
      <w:r>
        <w:rPr>
          <w:rFonts w:ascii="Arial" w:hAnsi="Arial" w:cs="Arial"/>
        </w:rPr>
        <w:t xml:space="preserve"> à la Ligue de l’Enseignement-FOL</w:t>
      </w:r>
      <w:proofErr w:type="gramStart"/>
      <w:r>
        <w:rPr>
          <w:rFonts w:ascii="Arial" w:hAnsi="Arial" w:cs="Arial"/>
        </w:rPr>
        <w:t>93,  afin</w:t>
      </w:r>
      <w:proofErr w:type="gramEnd"/>
      <w:r>
        <w:rPr>
          <w:rFonts w:ascii="Arial" w:hAnsi="Arial" w:cs="Arial"/>
        </w:rPr>
        <w:t xml:space="preserve"> d’organiser la formation des </w:t>
      </w:r>
      <w:proofErr w:type="spellStart"/>
      <w:r>
        <w:rPr>
          <w:rFonts w:ascii="Arial" w:hAnsi="Arial" w:cs="Arial"/>
        </w:rPr>
        <w:t>Promeneur·es</w:t>
      </w:r>
      <w:proofErr w:type="spellEnd"/>
      <w:r>
        <w:rPr>
          <w:rFonts w:ascii="Arial" w:hAnsi="Arial" w:cs="Arial"/>
        </w:rPr>
        <w:t xml:space="preserve"> du Net, la communication, le relais d’information entre partenaires ainsi que des temps d’échanges de pratiques. </w:t>
      </w:r>
    </w:p>
    <w:p w14:paraId="4DEC2C5E" w14:textId="77777777" w:rsidR="0054021D" w:rsidRDefault="0054021D">
      <w:pPr>
        <w:spacing w:after="0"/>
        <w:rPr>
          <w:rFonts w:ascii="Arial" w:hAnsi="Arial" w:cs="Arial"/>
        </w:rPr>
      </w:pPr>
    </w:p>
    <w:p w14:paraId="786F03F6" w14:textId="77777777" w:rsidR="0054021D" w:rsidRDefault="00000000">
      <w:pPr>
        <w:spacing w:after="0"/>
      </w:pPr>
      <w:r>
        <w:rPr>
          <w:rFonts w:ascii="Arial" w:hAnsi="Arial" w:cs="Arial"/>
          <w:b/>
          <w:sz w:val="24"/>
          <w:szCs w:val="24"/>
        </w:rPr>
        <w:t xml:space="preserve">8. Critères </w:t>
      </w:r>
    </w:p>
    <w:p w14:paraId="55F7F132" w14:textId="77777777" w:rsidR="0054021D" w:rsidRDefault="00000000">
      <w:pPr>
        <w:spacing w:after="0"/>
      </w:pPr>
      <w:r>
        <w:rPr>
          <w:rFonts w:ascii="Arial" w:hAnsi="Arial" w:cs="Arial"/>
        </w:rPr>
        <w:t xml:space="preserve">Les critères de suivi et d’évaluation seront fixés dans un rapport annuel d’activité précisant notamment : </w:t>
      </w:r>
    </w:p>
    <w:p w14:paraId="23ECFCAF" w14:textId="77777777" w:rsidR="0054021D" w:rsidRDefault="00000000">
      <w:pPr>
        <w:numPr>
          <w:ilvl w:val="0"/>
          <w:numId w:val="7"/>
        </w:numPr>
        <w:spacing w:after="0"/>
      </w:pPr>
      <w:proofErr w:type="gramStart"/>
      <w:r>
        <w:rPr>
          <w:rFonts w:ascii="Arial" w:hAnsi="Arial" w:cs="Arial"/>
        </w:rPr>
        <w:t>le</w:t>
      </w:r>
      <w:proofErr w:type="gramEnd"/>
      <w:r>
        <w:rPr>
          <w:rFonts w:ascii="Arial" w:hAnsi="Arial" w:cs="Arial"/>
        </w:rPr>
        <w:t xml:space="preserve"> nombre de personnes </w:t>
      </w:r>
      <w:proofErr w:type="spellStart"/>
      <w:r>
        <w:rPr>
          <w:rFonts w:ascii="Arial" w:hAnsi="Arial" w:cs="Arial"/>
        </w:rPr>
        <w:t>contacté·es</w:t>
      </w:r>
      <w:proofErr w:type="spellEnd"/>
      <w:r>
        <w:rPr>
          <w:rFonts w:ascii="Arial" w:hAnsi="Arial" w:cs="Arial"/>
        </w:rPr>
        <w:t xml:space="preserve"> sur Internet ;</w:t>
      </w:r>
    </w:p>
    <w:p w14:paraId="55A6802B" w14:textId="77777777" w:rsidR="0054021D" w:rsidRDefault="00000000">
      <w:pPr>
        <w:numPr>
          <w:ilvl w:val="0"/>
          <w:numId w:val="7"/>
        </w:numPr>
        <w:spacing w:after="0"/>
      </w:pPr>
      <w:proofErr w:type="gramStart"/>
      <w:r>
        <w:rPr>
          <w:rFonts w:ascii="Arial" w:hAnsi="Arial" w:cs="Arial"/>
        </w:rPr>
        <w:t>la</w:t>
      </w:r>
      <w:proofErr w:type="gramEnd"/>
      <w:r>
        <w:rPr>
          <w:rFonts w:ascii="Arial" w:hAnsi="Arial" w:cs="Arial"/>
        </w:rPr>
        <w:t xml:space="preserve"> diversité des types d’interventions en ligne (mails, messageries instantanées comme Facebook, Snapchat et WhatsApp, X, </w:t>
      </w:r>
      <w:proofErr w:type="spellStart"/>
      <w:r>
        <w:rPr>
          <w:rFonts w:ascii="Arial" w:hAnsi="Arial" w:cs="Arial"/>
        </w:rPr>
        <w:t>TikTok</w:t>
      </w:r>
      <w:proofErr w:type="spellEnd"/>
      <w:r>
        <w:rPr>
          <w:rFonts w:ascii="Arial" w:hAnsi="Arial" w:cs="Arial"/>
        </w:rPr>
        <w:t xml:space="preserve">, Instagram ou YouTube, ou encore </w:t>
      </w:r>
      <w:r>
        <w:rPr>
          <w:rFonts w:ascii="Arial" w:hAnsi="Arial" w:cs="Arial"/>
          <w:i/>
          <w:iCs/>
        </w:rPr>
        <w:t>via</w:t>
      </w:r>
      <w:r>
        <w:rPr>
          <w:rFonts w:ascii="Arial" w:hAnsi="Arial" w:cs="Arial"/>
        </w:rPr>
        <w:t xml:space="preserve"> les jeux en ligne, les forums...) ;</w:t>
      </w:r>
    </w:p>
    <w:p w14:paraId="6F8FCD1B" w14:textId="77777777" w:rsidR="0054021D" w:rsidRDefault="00000000">
      <w:pPr>
        <w:numPr>
          <w:ilvl w:val="0"/>
          <w:numId w:val="7"/>
        </w:numPr>
        <w:spacing w:after="0"/>
      </w:pPr>
      <w:proofErr w:type="gramStart"/>
      <w:r>
        <w:rPr>
          <w:rFonts w:ascii="Arial" w:hAnsi="Arial" w:cs="Arial"/>
        </w:rPr>
        <w:t>le</w:t>
      </w:r>
      <w:proofErr w:type="gramEnd"/>
      <w:r>
        <w:rPr>
          <w:rFonts w:ascii="Arial" w:hAnsi="Arial" w:cs="Arial"/>
        </w:rPr>
        <w:t xml:space="preserve"> nombre de personnes </w:t>
      </w:r>
      <w:proofErr w:type="spellStart"/>
      <w:r>
        <w:rPr>
          <w:rFonts w:ascii="Arial" w:hAnsi="Arial" w:cs="Arial"/>
        </w:rPr>
        <w:t>rencontré·es</w:t>
      </w:r>
      <w:proofErr w:type="spellEnd"/>
      <w:r>
        <w:rPr>
          <w:rFonts w:ascii="Arial" w:hAnsi="Arial" w:cs="Arial"/>
        </w:rPr>
        <w:t xml:space="preserve"> après le contact sur Internet,</w:t>
      </w:r>
    </w:p>
    <w:p w14:paraId="7ABC7CB1" w14:textId="77777777" w:rsidR="0054021D" w:rsidRDefault="00000000">
      <w:pPr>
        <w:numPr>
          <w:ilvl w:val="0"/>
          <w:numId w:val="7"/>
        </w:numPr>
        <w:spacing w:after="0"/>
      </w:pPr>
      <w:proofErr w:type="gramStart"/>
      <w:r>
        <w:rPr>
          <w:rFonts w:ascii="Arial" w:hAnsi="Arial" w:cs="Arial"/>
        </w:rPr>
        <w:t>les</w:t>
      </w:r>
      <w:proofErr w:type="gramEnd"/>
      <w:r>
        <w:rPr>
          <w:rFonts w:ascii="Arial" w:hAnsi="Arial" w:cs="Arial"/>
        </w:rPr>
        <w:t xml:space="preserve"> projets initiés à partir de ces rencontres sur Internet,</w:t>
      </w:r>
    </w:p>
    <w:p w14:paraId="2C08841E" w14:textId="77777777" w:rsidR="0054021D" w:rsidRDefault="00000000">
      <w:pPr>
        <w:numPr>
          <w:ilvl w:val="0"/>
          <w:numId w:val="7"/>
        </w:numPr>
        <w:spacing w:after="0"/>
      </w:pPr>
      <w:proofErr w:type="gramStart"/>
      <w:r>
        <w:rPr>
          <w:rFonts w:ascii="Arial" w:hAnsi="Arial" w:cs="Arial"/>
        </w:rPr>
        <w:t>la</w:t>
      </w:r>
      <w:proofErr w:type="gramEnd"/>
      <w:r>
        <w:rPr>
          <w:rFonts w:ascii="Arial" w:hAnsi="Arial" w:cs="Arial"/>
        </w:rPr>
        <w:t xml:space="preserve"> diversité des demandes (psychosociales, logement, projets, santé...),</w:t>
      </w:r>
    </w:p>
    <w:p w14:paraId="5DC14970" w14:textId="77777777" w:rsidR="0054021D" w:rsidRDefault="00000000">
      <w:pPr>
        <w:numPr>
          <w:ilvl w:val="0"/>
          <w:numId w:val="7"/>
        </w:numPr>
        <w:spacing w:after="0"/>
      </w:pPr>
      <w:proofErr w:type="gramStart"/>
      <w:r>
        <w:rPr>
          <w:rFonts w:ascii="Arial" w:hAnsi="Arial" w:cs="Arial"/>
        </w:rPr>
        <w:t>le</w:t>
      </w:r>
      <w:proofErr w:type="gramEnd"/>
      <w:r>
        <w:rPr>
          <w:rFonts w:ascii="Arial" w:hAnsi="Arial" w:cs="Arial"/>
        </w:rPr>
        <w:t xml:space="preserve"> nombre et la nature des échanges,</w:t>
      </w:r>
    </w:p>
    <w:p w14:paraId="5B2B4605" w14:textId="77777777" w:rsidR="0054021D" w:rsidRDefault="00000000">
      <w:pPr>
        <w:numPr>
          <w:ilvl w:val="0"/>
          <w:numId w:val="7"/>
        </w:numPr>
        <w:spacing w:after="0"/>
      </w:pPr>
      <w:proofErr w:type="gramStart"/>
      <w:r>
        <w:rPr>
          <w:rFonts w:ascii="Arial" w:hAnsi="Arial" w:cs="Arial"/>
        </w:rPr>
        <w:t>la</w:t>
      </w:r>
      <w:proofErr w:type="gramEnd"/>
      <w:r>
        <w:rPr>
          <w:rFonts w:ascii="Arial" w:hAnsi="Arial" w:cs="Arial"/>
        </w:rPr>
        <w:t xml:space="preserve"> qualité des contacts,</w:t>
      </w:r>
    </w:p>
    <w:p w14:paraId="262A2315" w14:textId="77777777" w:rsidR="0054021D" w:rsidRDefault="00000000">
      <w:pPr>
        <w:numPr>
          <w:ilvl w:val="0"/>
          <w:numId w:val="7"/>
        </w:numPr>
        <w:spacing w:after="0"/>
      </w:pPr>
      <w:proofErr w:type="gramStart"/>
      <w:r>
        <w:rPr>
          <w:rFonts w:ascii="Arial" w:hAnsi="Arial" w:cs="Arial"/>
        </w:rPr>
        <w:t>l’implication</w:t>
      </w:r>
      <w:proofErr w:type="gramEnd"/>
      <w:r>
        <w:rPr>
          <w:rFonts w:ascii="Arial" w:hAnsi="Arial" w:cs="Arial"/>
        </w:rPr>
        <w:t xml:space="preserve"> des partenaires,</w:t>
      </w:r>
    </w:p>
    <w:p w14:paraId="39909A5F" w14:textId="77777777" w:rsidR="0054021D" w:rsidRDefault="00000000">
      <w:pPr>
        <w:numPr>
          <w:ilvl w:val="0"/>
          <w:numId w:val="7"/>
        </w:numPr>
        <w:spacing w:after="0"/>
      </w:pPr>
      <w:proofErr w:type="gramStart"/>
      <w:r>
        <w:rPr>
          <w:rFonts w:ascii="Arial" w:hAnsi="Arial" w:cs="Arial"/>
        </w:rPr>
        <w:t>l’impact</w:t>
      </w:r>
      <w:proofErr w:type="gramEnd"/>
      <w:r>
        <w:rPr>
          <w:rFonts w:ascii="Arial" w:hAnsi="Arial" w:cs="Arial"/>
        </w:rPr>
        <w:t xml:space="preserve"> sur le public (degré de connaissance du dispositif, action ayant eu un effet sur les jeunes, les parents ...).</w:t>
      </w:r>
    </w:p>
    <w:p w14:paraId="7B7EFBC2" w14:textId="77777777" w:rsidR="0054021D" w:rsidRDefault="0054021D">
      <w:pPr>
        <w:spacing w:after="0"/>
        <w:rPr>
          <w:rFonts w:ascii="Arial" w:hAnsi="Arial" w:cs="Arial"/>
          <w:b/>
        </w:rPr>
      </w:pPr>
    </w:p>
    <w:p w14:paraId="518D4C18" w14:textId="77777777" w:rsidR="0054021D" w:rsidRDefault="00000000">
      <w:pPr>
        <w:spacing w:after="0"/>
      </w:pPr>
      <w:r>
        <w:rPr>
          <w:rFonts w:ascii="Arial" w:hAnsi="Arial" w:cs="Arial"/>
          <w:b/>
          <w:sz w:val="24"/>
          <w:szCs w:val="24"/>
        </w:rPr>
        <w:t>9. Gouvernance et suivi du projet</w:t>
      </w:r>
    </w:p>
    <w:p w14:paraId="34AD100F" w14:textId="77777777" w:rsidR="0054021D" w:rsidRDefault="00000000">
      <w:pPr>
        <w:spacing w:after="0"/>
      </w:pPr>
      <w:r>
        <w:rPr>
          <w:rFonts w:ascii="Arial" w:hAnsi="Arial" w:cs="Arial"/>
        </w:rPr>
        <w:t xml:space="preserve">Les membres du réseau des promeneurs du net seront réunis régulièrement par la </w:t>
      </w:r>
      <w:r>
        <w:rPr>
          <w:rFonts w:ascii="Arial" w:hAnsi="Arial" w:cs="Arial"/>
          <w:color w:val="000000"/>
        </w:rPr>
        <w:t>coordination</w:t>
      </w:r>
      <w:r>
        <w:rPr>
          <w:rFonts w:ascii="Arial" w:hAnsi="Arial" w:cs="Arial"/>
        </w:rPr>
        <w:t xml:space="preserve"> du réseau.</w:t>
      </w:r>
    </w:p>
    <w:p w14:paraId="6E4DD308" w14:textId="77777777" w:rsidR="0054021D" w:rsidRDefault="00000000">
      <w:pPr>
        <w:spacing w:after="0"/>
      </w:pPr>
      <w:r>
        <w:rPr>
          <w:rFonts w:ascii="Arial" w:hAnsi="Arial" w:cs="Arial"/>
        </w:rPr>
        <w:t xml:space="preserve">Par ailleurs, un comité de pilotage se réunira chaque semestre avec les représentants du Conseil départemental, de la caisse d’Allocations familiales, de l’État, </w:t>
      </w:r>
      <w:r>
        <w:rPr>
          <w:rFonts w:ascii="Arial" w:hAnsi="Arial" w:cs="Arial"/>
          <w:color w:val="000000"/>
        </w:rPr>
        <w:t>la coordination</w:t>
      </w:r>
      <w:r>
        <w:rPr>
          <w:rFonts w:ascii="Arial" w:hAnsi="Arial" w:cs="Arial"/>
        </w:rPr>
        <w:t xml:space="preserve"> du réseau et les membres du réseau afin de suivre les résultats de cette expérimentation. </w:t>
      </w:r>
    </w:p>
    <w:p w14:paraId="3AA5D3F7" w14:textId="77777777" w:rsidR="0054021D" w:rsidRDefault="0054021D">
      <w:pPr>
        <w:spacing w:after="0"/>
        <w:rPr>
          <w:rFonts w:ascii="Arial" w:hAnsi="Arial" w:cs="Arial"/>
        </w:rPr>
      </w:pPr>
    </w:p>
    <w:p w14:paraId="06C18087" w14:textId="77777777" w:rsidR="0054021D" w:rsidRDefault="00000000">
      <w:pPr>
        <w:spacing w:after="0"/>
      </w:pPr>
      <w:r>
        <w:rPr>
          <w:rFonts w:ascii="Arial" w:hAnsi="Arial" w:cs="Arial"/>
          <w:b/>
          <w:sz w:val="24"/>
          <w:szCs w:val="24"/>
        </w:rPr>
        <w:t>10. Transmission des dossiers</w:t>
      </w:r>
    </w:p>
    <w:p w14:paraId="486C6DB2" w14:textId="77777777" w:rsidR="0054021D" w:rsidRDefault="00000000">
      <w:pPr>
        <w:spacing w:after="0"/>
      </w:pPr>
      <w:r>
        <w:rPr>
          <w:rFonts w:ascii="Arial" w:hAnsi="Arial" w:cs="Arial"/>
        </w:rPr>
        <w:t xml:space="preserve">Le dossier complété devra être envoyé avant le </w:t>
      </w:r>
      <w:r w:rsidRPr="0005777C">
        <w:rPr>
          <w:rFonts w:ascii="Arial" w:hAnsi="Arial" w:cs="Arial"/>
          <w:b/>
          <w:bCs/>
          <w:color w:val="000000"/>
        </w:rPr>
        <w:t xml:space="preserve">27 mars 2026 </w:t>
      </w:r>
      <w:hyperlink r:id="rId11">
        <w:r>
          <w:rPr>
            <w:rFonts w:ascii="Arial" w:hAnsi="Arial" w:cs="Arial"/>
          </w:rPr>
          <w:t xml:space="preserve">en version dématérialisée à l’adresse </w:t>
        </w:r>
        <w:proofErr w:type="gramStart"/>
        <w:r>
          <w:rPr>
            <w:rFonts w:ascii="Arial" w:hAnsi="Arial" w:cs="Arial"/>
          </w:rPr>
          <w:t>mail</w:t>
        </w:r>
        <w:proofErr w:type="gramEnd"/>
        <w:r>
          <w:rPr>
            <w:rFonts w:ascii="Arial" w:hAnsi="Arial" w:cs="Arial"/>
          </w:rPr>
          <w:t xml:space="preserve"> suivante :</w:t>
        </w:r>
      </w:hyperlink>
      <w:r>
        <w:rPr>
          <w:rFonts w:ascii="Arial" w:hAnsi="Arial" w:cs="Arial"/>
        </w:rPr>
        <w:t xml:space="preserve"> </w:t>
      </w:r>
    </w:p>
    <w:p w14:paraId="02B9176A" w14:textId="77777777" w:rsidR="0054021D" w:rsidRDefault="0054021D">
      <w:pPr>
        <w:spacing w:after="0"/>
        <w:rPr>
          <w:rFonts w:ascii="Arial" w:hAnsi="Arial" w:cs="Arial"/>
        </w:rPr>
      </w:pPr>
    </w:p>
    <w:p w14:paraId="11C3F781" w14:textId="77777777" w:rsidR="0054021D" w:rsidRDefault="00000000">
      <w:pPr>
        <w:suppressAutoHyphens w:val="0"/>
        <w:spacing w:after="0" w:line="240" w:lineRule="auto"/>
        <w:jc w:val="center"/>
      </w:pPr>
      <w:hyperlink r:id="rId12">
        <w:r>
          <w:rPr>
            <w:rFonts w:ascii="Verdana" w:hAnsi="Verdana" w:cs="Verdana"/>
            <w:b/>
            <w:bCs/>
            <w:color w:val="0563C1" w:themeColor="hyperlink"/>
            <w:u w:val="single"/>
            <w:lang w:eastAsia="en-US"/>
          </w:rPr>
          <w:t>promeneursdunet@caf93.caf.fr</w:t>
        </w:r>
      </w:hyperlink>
    </w:p>
    <w:p w14:paraId="25FAD9F9" w14:textId="77777777" w:rsidR="0054021D" w:rsidRDefault="0054021D">
      <w:pPr>
        <w:spacing w:after="0"/>
        <w:rPr>
          <w:rFonts w:ascii="Arial" w:hAnsi="Arial" w:cs="Arial"/>
        </w:rPr>
      </w:pPr>
    </w:p>
    <w:p w14:paraId="2388E23A" w14:textId="6566CCB5" w:rsidR="0054021D" w:rsidRDefault="00000000">
      <w:pPr>
        <w:spacing w:after="0"/>
      </w:pPr>
      <w:r>
        <w:rPr>
          <w:rFonts w:ascii="Arial" w:hAnsi="Arial" w:cs="Arial"/>
        </w:rPr>
        <w:lastRenderedPageBreak/>
        <w:t xml:space="preserve">La demande sera </w:t>
      </w:r>
      <w:proofErr w:type="spellStart"/>
      <w:r>
        <w:rPr>
          <w:rFonts w:ascii="Arial" w:hAnsi="Arial" w:cs="Arial"/>
        </w:rPr>
        <w:t>co</w:t>
      </w:r>
      <w:proofErr w:type="spellEnd"/>
      <w:r>
        <w:rPr>
          <w:rFonts w:ascii="Arial" w:hAnsi="Arial" w:cs="Arial"/>
        </w:rPr>
        <w:t xml:space="preserve">-instruite par un groupe technique composé de la caisse d’Allocations familiales de la Seine-Saint-Denis, du Conseil départemental de Seine-Saint-Denis et la ligue de l’enseignement – FOL 93 pour la coordination. </w:t>
      </w:r>
    </w:p>
    <w:p w14:paraId="555B8A75" w14:textId="77777777" w:rsidR="0054021D" w:rsidRDefault="0054021D"/>
    <w:sectPr w:rsidR="0054021D">
      <w:footerReference w:type="default" r:id="rId13"/>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5C5A" w14:textId="77777777" w:rsidR="005D0B9E" w:rsidRDefault="005D0B9E">
      <w:pPr>
        <w:spacing w:after="0" w:line="240" w:lineRule="auto"/>
      </w:pPr>
      <w:r>
        <w:separator/>
      </w:r>
    </w:p>
  </w:endnote>
  <w:endnote w:type="continuationSeparator" w:id="0">
    <w:p w14:paraId="17CBAAED" w14:textId="77777777" w:rsidR="005D0B9E" w:rsidRDefault="005D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7122" w14:textId="77777777" w:rsidR="0054021D" w:rsidRDefault="00000000">
    <w:pPr>
      <w:pStyle w:val="Pieddepage"/>
      <w:spacing w:line="240" w:lineRule="auto"/>
      <w:rPr>
        <w:sz w:val="16"/>
        <w:szCs w:val="16"/>
      </w:rPr>
    </w:pPr>
    <w:r>
      <w:rPr>
        <w:rFonts w:ascii="Arial" w:hAnsi="Arial" w:cs="Arial"/>
        <w:i/>
        <w:iCs/>
        <w:sz w:val="16"/>
        <w:szCs w:val="16"/>
      </w:rPr>
      <w:t>Caf de la Seine-Saint-Denis</w:t>
    </w:r>
    <w:r>
      <w:rPr>
        <w:rFonts w:ascii="Arial" w:hAnsi="Arial" w:cs="Arial"/>
        <w:i/>
        <w:iCs/>
        <w:sz w:val="16"/>
        <w:szCs w:val="16"/>
      </w:rPr>
      <w:br/>
      <w:t>Département du développement territorial</w:t>
    </w:r>
    <w:r>
      <w:rPr>
        <w:sz w:val="16"/>
        <w:szCs w:val="16"/>
      </w:rPr>
      <w:tab/>
    </w:r>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p>
  <w:p w14:paraId="536EEE08" w14:textId="77777777" w:rsidR="0054021D" w:rsidRDefault="0054021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EE56" w14:textId="77777777" w:rsidR="005D0B9E" w:rsidRDefault="005D0B9E">
      <w:pPr>
        <w:spacing w:after="0" w:line="240" w:lineRule="auto"/>
      </w:pPr>
      <w:r>
        <w:separator/>
      </w:r>
    </w:p>
  </w:footnote>
  <w:footnote w:type="continuationSeparator" w:id="0">
    <w:p w14:paraId="0722201E" w14:textId="77777777" w:rsidR="005D0B9E" w:rsidRDefault="005D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7D15"/>
    <w:multiLevelType w:val="multilevel"/>
    <w:tmpl w:val="D84EB2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81A4AAA"/>
    <w:multiLevelType w:val="multilevel"/>
    <w:tmpl w:val="4AB461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6FE6F43"/>
    <w:multiLevelType w:val="multilevel"/>
    <w:tmpl w:val="72604C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AD64B85"/>
    <w:multiLevelType w:val="multilevel"/>
    <w:tmpl w:val="B5EEFC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E317AF8"/>
    <w:multiLevelType w:val="multilevel"/>
    <w:tmpl w:val="896087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E942DE7"/>
    <w:multiLevelType w:val="multilevel"/>
    <w:tmpl w:val="416C1F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4F00C3C"/>
    <w:multiLevelType w:val="multilevel"/>
    <w:tmpl w:val="F7806F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A674DF6"/>
    <w:multiLevelType w:val="multilevel"/>
    <w:tmpl w:val="4BC2A1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C4003FC"/>
    <w:multiLevelType w:val="multilevel"/>
    <w:tmpl w:val="F9166B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14924623">
    <w:abstractNumId w:val="3"/>
  </w:num>
  <w:num w:numId="2" w16cid:durableId="1944873453">
    <w:abstractNumId w:val="2"/>
  </w:num>
  <w:num w:numId="3" w16cid:durableId="2128236263">
    <w:abstractNumId w:val="8"/>
  </w:num>
  <w:num w:numId="4" w16cid:durableId="1784379846">
    <w:abstractNumId w:val="0"/>
  </w:num>
  <w:num w:numId="5" w16cid:durableId="244605795">
    <w:abstractNumId w:val="5"/>
  </w:num>
  <w:num w:numId="6" w16cid:durableId="411856446">
    <w:abstractNumId w:val="4"/>
  </w:num>
  <w:num w:numId="7" w16cid:durableId="832069196">
    <w:abstractNumId w:val="6"/>
  </w:num>
  <w:num w:numId="8" w16cid:durableId="1593736316">
    <w:abstractNumId w:val="1"/>
  </w:num>
  <w:num w:numId="9" w16cid:durableId="1464497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1D"/>
    <w:rsid w:val="0005777C"/>
    <w:rsid w:val="0054021D"/>
    <w:rsid w:val="005D0B9E"/>
    <w:rsid w:val="00D6799C"/>
    <w:rsid w:val="00EA5C8D"/>
    <w:rsid w:val="00F5063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B548"/>
  <w15:docId w15:val="{759E43EF-577E-4B7E-8595-2AD0210E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D5"/>
    <w:pPr>
      <w:spacing w:after="200" w:line="276" w:lineRule="auto"/>
    </w:pPr>
    <w:rPr>
      <w:rFonts w:cs="Times New Roman"/>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F67078"/>
    <w:rPr>
      <w:color w:val="0563C1" w:themeColor="hyperlink"/>
      <w:u w:val="single"/>
    </w:rPr>
  </w:style>
  <w:style w:type="character" w:customStyle="1" w:styleId="En-tteCar">
    <w:name w:val="En-tête Car"/>
    <w:basedOn w:val="Policepardfaut"/>
    <w:qFormat/>
    <w:rsid w:val="00E37CD5"/>
    <w:rPr>
      <w:rFonts w:ascii="Calibri" w:eastAsia="Calibri" w:hAnsi="Calibri" w:cs="Times New Roman"/>
      <w:lang w:eastAsia="zh-CN"/>
    </w:rPr>
  </w:style>
  <w:style w:type="character" w:customStyle="1" w:styleId="PieddepageCar">
    <w:name w:val="Pied de page Car"/>
    <w:basedOn w:val="Policepardfaut"/>
    <w:link w:val="Pieddepage"/>
    <w:qFormat/>
    <w:rsid w:val="00E37CD5"/>
    <w:rPr>
      <w:rFonts w:ascii="Calibri" w:eastAsia="Calibri" w:hAnsi="Calibri" w:cs="Times New Roman"/>
      <w:lang w:eastAsia="zh-CN"/>
    </w:rPr>
  </w:style>
  <w:style w:type="character" w:styleId="Mentionnonrsolue">
    <w:name w:val="Unresolved Mention"/>
    <w:basedOn w:val="Policepardfaut"/>
    <w:uiPriority w:val="99"/>
    <w:semiHidden/>
    <w:unhideWhenUsed/>
    <w:qFormat/>
    <w:rsid w:val="00F67078"/>
    <w:rPr>
      <w:color w:val="605E5C"/>
      <w:shd w:val="clear" w:color="auto" w:fill="E1DFDD"/>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En-tteetpieddepage">
    <w:name w:val="En-tête et pied de page"/>
    <w:basedOn w:val="Normal"/>
    <w:qFormat/>
  </w:style>
  <w:style w:type="paragraph" w:styleId="En-tte">
    <w:name w:val="header"/>
    <w:basedOn w:val="Normal"/>
    <w:rsid w:val="00E37CD5"/>
    <w:pPr>
      <w:tabs>
        <w:tab w:val="center" w:pos="4536"/>
        <w:tab w:val="right" w:pos="9072"/>
      </w:tabs>
    </w:pPr>
  </w:style>
  <w:style w:type="paragraph" w:styleId="Pieddepage">
    <w:name w:val="footer"/>
    <w:basedOn w:val="Normal"/>
    <w:link w:val="PieddepageCar"/>
    <w:rsid w:val="00E37CD5"/>
    <w:pPr>
      <w:tabs>
        <w:tab w:val="center" w:pos="4536"/>
        <w:tab w:val="right" w:pos="9072"/>
      </w:tabs>
    </w:pPr>
  </w:style>
  <w:style w:type="paragraph" w:styleId="Rvision">
    <w:name w:val="Revision"/>
    <w:hidden/>
    <w:uiPriority w:val="99"/>
    <w:semiHidden/>
    <w:rsid w:val="0005777C"/>
    <w:pPr>
      <w:suppressAutoHyphens w:val="0"/>
    </w:pPr>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omeneursdunet@caf93.caf.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meneurs-du-net.cafrosny@caf.cnafmail.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1746</Words>
  <Characters>9604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LEMENANT 931</dc:creator>
  <dc:description/>
  <cp:lastModifiedBy>Fouzia EL-MADKOUR 931</cp:lastModifiedBy>
  <cp:revision>2</cp:revision>
  <cp:lastPrinted>2024-02-01T11:59:00Z</cp:lastPrinted>
  <dcterms:created xsi:type="dcterms:W3CDTF">2026-02-06T09:41:00Z</dcterms:created>
  <dcterms:modified xsi:type="dcterms:W3CDTF">2026-02-06T09:41:00Z</dcterms:modified>
  <dc:language>fr-FR</dc:language>
</cp:coreProperties>
</file>