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19EC5" w14:textId="717EB4F0" w:rsidR="00A01621" w:rsidRPr="00A01621" w:rsidRDefault="00A01621" w:rsidP="00A01621">
      <w:pPr>
        <w:spacing w:after="0" w:line="240" w:lineRule="auto"/>
        <w:rPr>
          <w:rFonts w:ascii="Times New Roman" w:eastAsia="Times New Roman" w:hAnsi="Times New Roman" w:cs="Times New Roman"/>
          <w:b/>
          <w:bCs/>
          <w:kern w:val="0"/>
          <w:sz w:val="20"/>
          <w:szCs w:val="20"/>
          <w:lang w:eastAsia="fr-FR"/>
          <w14:ligatures w14:val="none"/>
        </w:rPr>
      </w:pPr>
      <w:r w:rsidRPr="00A01621">
        <w:rPr>
          <w:rFonts w:ascii="Times New Roman" w:eastAsia="Times New Roman" w:hAnsi="Times New Roman" w:cs="Times New Roman"/>
          <w:noProof/>
          <w:kern w:val="0"/>
          <w:sz w:val="20"/>
          <w:szCs w:val="20"/>
          <w:lang w:eastAsia="fr-FR"/>
          <w14:ligatures w14:val="none"/>
        </w:rPr>
        <w:t xml:space="preserve">  </w:t>
      </w:r>
      <w:r w:rsidRPr="00A01621">
        <w:rPr>
          <w:rFonts w:ascii="Times New Roman" w:eastAsia="Times New Roman" w:hAnsi="Times New Roman" w:cs="Times New Roman"/>
          <w:b/>
          <w:bCs/>
          <w:kern w:val="0"/>
          <w:sz w:val="20"/>
          <w:szCs w:val="20"/>
          <w:lang w:eastAsia="fr-FR"/>
          <w14:ligatures w14:val="none"/>
        </w:rPr>
        <w:t>L’expérimentation Accompagnement Individuel Parentalité</w:t>
      </w:r>
    </w:p>
    <w:p w14:paraId="1F64AE68" w14:textId="7777777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kern w:val="0"/>
          <w:sz w:val="20"/>
          <w:szCs w:val="20"/>
          <w:lang w:eastAsia="fr-FR"/>
          <w14:ligatures w14:val="none"/>
        </w:rPr>
        <w:t xml:space="preserve">                                  </w:t>
      </w:r>
    </w:p>
    <w:p w14:paraId="73D85718" w14:textId="4648773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p>
    <w:p w14:paraId="4D922888" w14:textId="3778C870"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kern w:val="0"/>
          <w:sz w:val="20"/>
          <w:szCs w:val="20"/>
          <w:lang w:eastAsia="fr-FR"/>
          <w14:ligatures w14:val="none"/>
        </w:rPr>
        <w:t xml:space="preserve">En réponse à l’évolution des attentes des parents autour du soutien à la parentalité, la CNAF, dans le cadre de de la Cog 2023-2027, expérimente une nouvelle offre d’accompagnement individuel </w:t>
      </w:r>
    </w:p>
    <w:p w14:paraId="28B547DD" w14:textId="7777777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p>
    <w:p w14:paraId="64F2E874" w14:textId="77777777" w:rsidR="0075727B"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kern w:val="0"/>
          <w:sz w:val="20"/>
          <w:szCs w:val="20"/>
          <w:lang w:eastAsia="fr-FR"/>
          <w14:ligatures w14:val="none"/>
        </w:rPr>
        <w:t>La Caf du Tarn s’est portée candidate et a intégré les 10 CAF expérimentales pour 2024 et 2025.</w:t>
      </w:r>
    </w:p>
    <w:tbl>
      <w:tblPr>
        <w:tblStyle w:val="Grilledutableau"/>
        <w:tblW w:w="0" w:type="auto"/>
        <w:tblLayout w:type="fixed"/>
        <w:tblLook w:val="04A0" w:firstRow="1" w:lastRow="0" w:firstColumn="1" w:lastColumn="0" w:noHBand="0" w:noVBand="1"/>
      </w:tblPr>
      <w:tblGrid>
        <w:gridCol w:w="4957"/>
        <w:gridCol w:w="4105"/>
      </w:tblGrid>
      <w:tr w:rsidR="0075727B" w14:paraId="264F14D4" w14:textId="77777777" w:rsidTr="0075727B">
        <w:tc>
          <w:tcPr>
            <w:tcW w:w="4957" w:type="dxa"/>
          </w:tcPr>
          <w:p w14:paraId="624E0FA9" w14:textId="5D08D99E" w:rsidR="0075727B" w:rsidRDefault="0075727B" w:rsidP="0075727B">
            <w:pPr>
              <w:jc w:val="center"/>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noProof/>
                <w:kern w:val="0"/>
                <w:sz w:val="20"/>
                <w:szCs w:val="20"/>
                <w:lang w:eastAsia="fr-FR"/>
                <w14:ligatures w14:val="none"/>
              </w:rPr>
              <w:drawing>
                <wp:inline distT="0" distB="0" distL="0" distR="0" wp14:anchorId="37915F89" wp14:editId="45E8D416">
                  <wp:extent cx="2897142" cy="26301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6258" cy="2665695"/>
                          </a:xfrm>
                          <a:prstGeom prst="rect">
                            <a:avLst/>
                          </a:prstGeom>
                          <a:noFill/>
                          <a:ln>
                            <a:noFill/>
                          </a:ln>
                        </pic:spPr>
                      </pic:pic>
                    </a:graphicData>
                  </a:graphic>
                </wp:inline>
              </w:drawing>
            </w:r>
          </w:p>
        </w:tc>
        <w:tc>
          <w:tcPr>
            <w:tcW w:w="4105" w:type="dxa"/>
          </w:tcPr>
          <w:p w14:paraId="3145501C" w14:textId="77777777" w:rsidR="0075727B" w:rsidRPr="00A01621" w:rsidRDefault="0075727B" w:rsidP="0075727B">
            <w:pPr>
              <w:rPr>
                <w:rFonts w:ascii="Times New Roman" w:eastAsia="Times New Roman" w:hAnsi="Times New Roman" w:cs="Times New Roman"/>
                <w:b/>
                <w:bCs/>
                <w:kern w:val="0"/>
                <w:sz w:val="20"/>
                <w:szCs w:val="20"/>
                <w:lang w:eastAsia="fr-FR"/>
                <w14:ligatures w14:val="none"/>
              </w:rPr>
            </w:pPr>
            <w:r w:rsidRPr="00A01621">
              <w:rPr>
                <w:rFonts w:ascii="Times New Roman" w:eastAsia="Times New Roman" w:hAnsi="Times New Roman" w:cs="Times New Roman"/>
                <w:b/>
                <w:bCs/>
                <w:kern w:val="0"/>
                <w:sz w:val="20"/>
                <w:szCs w:val="20"/>
                <w:lang w:eastAsia="fr-FR"/>
                <w14:ligatures w14:val="none"/>
              </w:rPr>
              <w:t>Objectifs de cette nouvelle offre :</w:t>
            </w:r>
          </w:p>
          <w:p w14:paraId="4B1F1066" w14:textId="77777777" w:rsidR="0075727B" w:rsidRPr="002C0F88" w:rsidRDefault="0075727B" w:rsidP="0075727B">
            <w:pPr>
              <w:pStyle w:val="Paragraphedeliste"/>
              <w:numPr>
                <w:ilvl w:val="0"/>
                <w:numId w:val="1"/>
              </w:numPr>
              <w:rPr>
                <w:rFonts w:ascii="Times New Roman" w:eastAsia="Times New Roman" w:hAnsi="Times New Roman" w:cs="Times New Roman"/>
                <w:kern w:val="0"/>
                <w:sz w:val="20"/>
                <w:szCs w:val="20"/>
                <w:lang w:eastAsia="fr-FR"/>
                <w14:ligatures w14:val="none"/>
              </w:rPr>
            </w:pPr>
            <w:r w:rsidRPr="002C0F88">
              <w:rPr>
                <w:rFonts w:ascii="Times New Roman" w:eastAsia="Times New Roman" w:hAnsi="Times New Roman" w:cs="Times New Roman"/>
                <w:kern w:val="0"/>
                <w:sz w:val="20"/>
                <w:szCs w:val="20"/>
                <w:lang w:eastAsia="fr-FR"/>
                <w14:ligatures w14:val="none"/>
              </w:rPr>
              <w:t xml:space="preserve">Accompagner les parents dans l’exercice de leur parentalité via la mise en place d’une offre de service proposant des séances </w:t>
            </w:r>
            <w:r w:rsidRPr="002C0F88">
              <w:rPr>
                <w:rFonts w:ascii="Times New Roman" w:eastAsia="Times New Roman" w:hAnsi="Times New Roman" w:cs="Times New Roman"/>
                <w:b/>
                <w:bCs/>
                <w:kern w:val="0"/>
                <w:sz w:val="20"/>
                <w:szCs w:val="20"/>
                <w:lang w:eastAsia="fr-FR"/>
                <w14:ligatures w14:val="none"/>
              </w:rPr>
              <w:t>d’entretiens individuels</w:t>
            </w:r>
            <w:r w:rsidRPr="002C0F88">
              <w:rPr>
                <w:rFonts w:ascii="Times New Roman" w:eastAsia="Times New Roman" w:hAnsi="Times New Roman" w:cs="Times New Roman"/>
                <w:kern w:val="0"/>
                <w:sz w:val="20"/>
                <w:szCs w:val="20"/>
                <w:lang w:eastAsia="fr-FR"/>
                <w14:ligatures w14:val="none"/>
              </w:rPr>
              <w:t xml:space="preserve"> </w:t>
            </w:r>
          </w:p>
          <w:p w14:paraId="01C4FBD0" w14:textId="77777777" w:rsidR="0075727B" w:rsidRPr="00A01621" w:rsidRDefault="0075727B" w:rsidP="0075727B">
            <w:pPr>
              <w:numPr>
                <w:ilvl w:val="0"/>
                <w:numId w:val="1"/>
              </w:numPr>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kern w:val="0"/>
                <w:sz w:val="20"/>
                <w:szCs w:val="20"/>
                <w:lang w:eastAsia="fr-FR"/>
                <w14:ligatures w14:val="none"/>
              </w:rPr>
              <w:t xml:space="preserve">Améliorer la qualité des liens parents-enfants et </w:t>
            </w:r>
            <w:r w:rsidRPr="00A01621">
              <w:rPr>
                <w:rFonts w:ascii="Times New Roman" w:eastAsia="Times New Roman" w:hAnsi="Times New Roman" w:cs="Times New Roman"/>
                <w:b/>
                <w:bCs/>
                <w:kern w:val="0"/>
                <w:sz w:val="20"/>
                <w:szCs w:val="20"/>
                <w:lang w:eastAsia="fr-FR"/>
                <w14:ligatures w14:val="none"/>
              </w:rPr>
              <w:t>prévenir les difficultés</w:t>
            </w:r>
          </w:p>
          <w:p w14:paraId="7CFD1D78" w14:textId="77777777" w:rsidR="0075727B" w:rsidRPr="00A01621" w:rsidRDefault="0075727B" w:rsidP="0075727B">
            <w:pPr>
              <w:numPr>
                <w:ilvl w:val="0"/>
                <w:numId w:val="1"/>
              </w:numPr>
              <w:rPr>
                <w:rFonts w:ascii="Times New Roman" w:eastAsia="Times New Roman" w:hAnsi="Times New Roman" w:cs="Times New Roman"/>
                <w:b/>
                <w:bCs/>
                <w:kern w:val="0"/>
                <w:sz w:val="20"/>
                <w:szCs w:val="20"/>
                <w:lang w:eastAsia="fr-FR"/>
                <w14:ligatures w14:val="none"/>
              </w:rPr>
            </w:pPr>
            <w:r w:rsidRPr="00A01621">
              <w:rPr>
                <w:rFonts w:ascii="Times New Roman" w:eastAsia="Times New Roman" w:hAnsi="Times New Roman" w:cs="Times New Roman"/>
                <w:kern w:val="0"/>
                <w:sz w:val="20"/>
                <w:szCs w:val="20"/>
                <w:lang w:eastAsia="fr-FR"/>
                <w14:ligatures w14:val="none"/>
              </w:rPr>
              <w:t xml:space="preserve">Permettre l’expression des parents autour de </w:t>
            </w:r>
            <w:r w:rsidRPr="00A01621">
              <w:rPr>
                <w:rFonts w:ascii="Times New Roman" w:eastAsia="Times New Roman" w:hAnsi="Times New Roman" w:cs="Times New Roman"/>
                <w:b/>
                <w:bCs/>
                <w:kern w:val="0"/>
                <w:sz w:val="20"/>
                <w:szCs w:val="20"/>
                <w:lang w:eastAsia="fr-FR"/>
                <w14:ligatures w14:val="none"/>
              </w:rPr>
              <w:t>problématiques et ou préoccupations éducatives</w:t>
            </w:r>
          </w:p>
          <w:p w14:paraId="15608CAB" w14:textId="77777777" w:rsidR="0075727B" w:rsidRPr="00A01621" w:rsidRDefault="0075727B" w:rsidP="0075727B">
            <w:pPr>
              <w:numPr>
                <w:ilvl w:val="0"/>
                <w:numId w:val="1"/>
              </w:numPr>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kern w:val="0"/>
                <w:sz w:val="20"/>
                <w:szCs w:val="20"/>
                <w:lang w:eastAsia="fr-FR"/>
                <w14:ligatures w14:val="none"/>
              </w:rPr>
              <w:t xml:space="preserve">Inscrire la nouvelle offre de service parentalité sur les territoires en </w:t>
            </w:r>
            <w:r w:rsidRPr="00A01621">
              <w:rPr>
                <w:rFonts w:ascii="Times New Roman" w:eastAsia="Times New Roman" w:hAnsi="Times New Roman" w:cs="Times New Roman"/>
                <w:b/>
                <w:bCs/>
                <w:kern w:val="0"/>
                <w:sz w:val="20"/>
                <w:szCs w:val="20"/>
                <w:lang w:eastAsia="fr-FR"/>
                <w14:ligatures w14:val="none"/>
              </w:rPr>
              <w:t xml:space="preserve">complémentarité </w:t>
            </w:r>
            <w:r w:rsidRPr="00A01621">
              <w:rPr>
                <w:rFonts w:ascii="Times New Roman" w:eastAsia="Times New Roman" w:hAnsi="Times New Roman" w:cs="Times New Roman"/>
                <w:kern w:val="0"/>
                <w:sz w:val="20"/>
                <w:szCs w:val="20"/>
                <w:lang w:eastAsia="fr-FR"/>
                <w14:ligatures w14:val="none"/>
              </w:rPr>
              <w:t>des structures et services existants en lien avec les CTG et les SDSF</w:t>
            </w:r>
          </w:p>
          <w:p w14:paraId="34014148" w14:textId="77777777" w:rsidR="0075727B" w:rsidRPr="00A01621" w:rsidRDefault="0075727B" w:rsidP="0075727B">
            <w:pPr>
              <w:numPr>
                <w:ilvl w:val="0"/>
                <w:numId w:val="1"/>
              </w:numPr>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b/>
                <w:bCs/>
                <w:kern w:val="0"/>
                <w:sz w:val="20"/>
                <w:szCs w:val="20"/>
                <w:lang w:eastAsia="fr-FR"/>
                <w14:ligatures w14:val="none"/>
              </w:rPr>
              <w:t>Faciliter l’orientation</w:t>
            </w:r>
            <w:r w:rsidRPr="00A01621">
              <w:rPr>
                <w:rFonts w:ascii="Times New Roman" w:eastAsia="Times New Roman" w:hAnsi="Times New Roman" w:cs="Times New Roman"/>
                <w:kern w:val="0"/>
                <w:sz w:val="20"/>
                <w:szCs w:val="20"/>
                <w:lang w:eastAsia="fr-FR"/>
                <w14:ligatures w14:val="none"/>
              </w:rPr>
              <w:t xml:space="preserve"> vers les partenaires du territoire autant que de besoin</w:t>
            </w:r>
          </w:p>
          <w:p w14:paraId="67BBAFAB" w14:textId="77777777" w:rsidR="0075727B" w:rsidRDefault="0075727B" w:rsidP="00A01621">
            <w:pPr>
              <w:rPr>
                <w:rFonts w:ascii="Times New Roman" w:eastAsia="Times New Roman" w:hAnsi="Times New Roman" w:cs="Times New Roman"/>
                <w:kern w:val="0"/>
                <w:sz w:val="20"/>
                <w:szCs w:val="20"/>
                <w:lang w:eastAsia="fr-FR"/>
                <w14:ligatures w14:val="none"/>
              </w:rPr>
            </w:pPr>
          </w:p>
        </w:tc>
      </w:tr>
    </w:tbl>
    <w:p w14:paraId="4D92A634" w14:textId="1803CD9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p>
    <w:p w14:paraId="0DFEE638" w14:textId="7777777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p>
    <w:p w14:paraId="68099412" w14:textId="77777777" w:rsidR="002C0F88" w:rsidRPr="00A01621" w:rsidRDefault="00A01621" w:rsidP="002C0F88">
      <w:pPr>
        <w:spacing w:after="0" w:line="240" w:lineRule="auto"/>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b/>
          <w:bCs/>
          <w:kern w:val="0"/>
          <w:sz w:val="20"/>
          <w:szCs w:val="20"/>
          <w:lang w:eastAsia="fr-FR"/>
          <w14:ligatures w14:val="none"/>
        </w:rPr>
        <w:t xml:space="preserve">Le référentiel de l’expérimentation a été livré en mars 2024 </w:t>
      </w:r>
    </w:p>
    <w:p w14:paraId="52825A7E" w14:textId="77777777" w:rsidR="002C0F88" w:rsidRPr="00A01621" w:rsidRDefault="002C0F88" w:rsidP="002C0F88">
      <w:pPr>
        <w:spacing w:after="0" w:line="240" w:lineRule="auto"/>
        <w:rPr>
          <w:rFonts w:ascii="Times New Roman" w:eastAsia="Times New Roman" w:hAnsi="Times New Roman" w:cs="Times New Roman"/>
          <w:kern w:val="0"/>
          <w:sz w:val="20"/>
          <w:szCs w:val="20"/>
          <w:lang w:eastAsia="fr-FR"/>
          <w14:ligatures w14:val="none"/>
        </w:rPr>
      </w:pPr>
      <w:r w:rsidRPr="00A01621">
        <w:rPr>
          <w:rFonts w:ascii="Times New Roman" w:eastAsia="Times New Roman" w:hAnsi="Times New Roman" w:cs="Times New Roman"/>
          <w:color w:val="FF0000"/>
          <w:kern w:val="0"/>
          <w:sz w:val="20"/>
          <w:szCs w:val="20"/>
          <w:lang w:eastAsia="fr-FR"/>
          <w14:ligatures w14:val="none"/>
        </w:rPr>
        <w:t>référentiel national</w:t>
      </w:r>
      <w:r w:rsidRPr="002C0F88">
        <w:rPr>
          <w:rFonts w:ascii="Times New Roman" w:eastAsia="Times New Roman" w:hAnsi="Times New Roman" w:cs="Times New Roman"/>
          <w:color w:val="FF0000"/>
          <w:kern w:val="0"/>
          <w:sz w:val="20"/>
          <w:szCs w:val="20"/>
          <w:lang w:eastAsia="fr-FR"/>
          <w14:ligatures w14:val="none"/>
        </w:rPr>
        <w:t xml:space="preserve"> Attention le nom n’est pas bon : référentiel national de l’accompagnement parentalité individuel </w:t>
      </w:r>
      <w:hyperlink r:id="rId6" w:history="1">
        <w:r>
          <w:rPr>
            <w:rStyle w:val="Lienhypertexte"/>
          </w:rPr>
          <w:t>Référentiel national des espaces de rencontre (caf.fr)</w:t>
        </w:r>
      </w:hyperlink>
      <w:r w:rsidRPr="00A01621">
        <w:rPr>
          <w:rFonts w:ascii="Times New Roman" w:eastAsia="Times New Roman" w:hAnsi="Times New Roman" w:cs="Times New Roman"/>
          <w:kern w:val="0"/>
          <w:sz w:val="20"/>
          <w:szCs w:val="20"/>
          <w:lang w:eastAsia="fr-FR"/>
          <w14:ligatures w14:val="none"/>
        </w:rPr>
        <w:t xml:space="preserve"> </w:t>
      </w:r>
    </w:p>
    <w:p w14:paraId="0D7B904B" w14:textId="6DD67973" w:rsidR="00A01621" w:rsidRPr="00A01621" w:rsidRDefault="00A01621" w:rsidP="00A01621">
      <w:pPr>
        <w:spacing w:after="0" w:line="240" w:lineRule="auto"/>
        <w:rPr>
          <w:rFonts w:ascii="Times New Roman" w:eastAsia="Times New Roman" w:hAnsi="Times New Roman" w:cs="Times New Roman"/>
          <w:b/>
          <w:bCs/>
          <w:kern w:val="0"/>
          <w:sz w:val="20"/>
          <w:szCs w:val="20"/>
          <w:lang w:eastAsia="fr-FR"/>
          <w14:ligatures w14:val="none"/>
        </w:rPr>
      </w:pPr>
      <w:r w:rsidRPr="00A01621">
        <w:rPr>
          <w:rFonts w:ascii="Times New Roman" w:eastAsia="Times New Roman" w:hAnsi="Times New Roman" w:cs="Times New Roman"/>
          <w:b/>
          <w:bCs/>
          <w:kern w:val="0"/>
          <w:sz w:val="20"/>
          <w:szCs w:val="20"/>
          <w:lang w:eastAsia="fr-FR"/>
          <w14:ligatures w14:val="none"/>
        </w:rPr>
        <w:t>et il prévoit </w:t>
      </w:r>
      <w:r w:rsidRPr="00A01621">
        <w:rPr>
          <w:rFonts w:ascii="Times New Roman" w:eastAsia="Times New Roman" w:hAnsi="Times New Roman" w:cs="Times New Roman"/>
          <w:kern w:val="0"/>
          <w:sz w:val="20"/>
          <w:szCs w:val="20"/>
          <w:lang w:eastAsia="fr-FR"/>
          <w14:ligatures w14:val="none"/>
        </w:rPr>
        <w:t>:</w:t>
      </w:r>
      <w:r w:rsidRPr="00697342">
        <w:rPr>
          <w:rFonts w:ascii="Times New Roman" w:eastAsia="Times New Roman" w:hAnsi="Times New Roman" w:cs="Times New Roman"/>
          <w:kern w:val="0"/>
          <w:sz w:val="20"/>
          <w:szCs w:val="20"/>
          <w:lang w:eastAsia="fr-FR"/>
          <w14:ligatures w14:val="none"/>
        </w:rPr>
        <w:t xml:space="preserve"> une libre adhésion des familles, un accueil inconditionnel, offre proposant aux parents un espace confidentiel et un partage de réflexion fondé sur l’expérience des parents et non sur un savoir ou des modèles éducatifs normés.</w:t>
      </w:r>
      <w:r w:rsidR="00697342" w:rsidRPr="00697342">
        <w:rPr>
          <w:rFonts w:ascii="Times New Roman" w:eastAsia="Times New Roman" w:hAnsi="Times New Roman" w:cs="Times New Roman"/>
          <w:kern w:val="0"/>
          <w:sz w:val="20"/>
          <w:szCs w:val="20"/>
          <w:lang w:eastAsia="fr-FR"/>
          <w14:ligatures w14:val="none"/>
        </w:rPr>
        <w:t xml:space="preserve"> L’offre est transitoire et temporaireet doit pouvoir se distinguer des offres d’accompagnement, de  prise en charge dans la durée, des professionnels diplômés et ayant une bonne connaissance des acteurs locaux,</w:t>
      </w:r>
    </w:p>
    <w:p w14:paraId="585B4FEE" w14:textId="7777777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p>
    <w:p w14:paraId="36E66D11" w14:textId="77777777" w:rsidR="00A01621" w:rsidRDefault="00A01621" w:rsidP="00A01621">
      <w:pPr>
        <w:spacing w:after="0" w:line="240" w:lineRule="auto"/>
        <w:rPr>
          <w:rFonts w:ascii="Times New Roman" w:eastAsia="Times New Roman" w:hAnsi="Times New Roman" w:cs="Times New Roman"/>
          <w:b/>
          <w:bCs/>
          <w:kern w:val="0"/>
          <w:sz w:val="20"/>
          <w:szCs w:val="20"/>
          <w:lang w:eastAsia="fr-FR"/>
          <w14:ligatures w14:val="none"/>
        </w:rPr>
      </w:pPr>
      <w:r w:rsidRPr="00A01621">
        <w:rPr>
          <w:rFonts w:ascii="Times New Roman" w:eastAsia="Times New Roman" w:hAnsi="Times New Roman" w:cs="Times New Roman"/>
          <w:b/>
          <w:bCs/>
          <w:kern w:val="0"/>
          <w:sz w:val="20"/>
          <w:szCs w:val="20"/>
          <w:lang w:eastAsia="fr-FR"/>
          <w14:ligatures w14:val="none"/>
        </w:rPr>
        <w:t>L’expérimentation dans le Tarn</w:t>
      </w:r>
    </w:p>
    <w:p w14:paraId="193D8518" w14:textId="6D6CD7D7" w:rsidR="002C0F88" w:rsidRPr="00A01621" w:rsidRDefault="002C0F88" w:rsidP="00A01621">
      <w:pPr>
        <w:spacing w:after="0" w:line="240" w:lineRule="auto"/>
        <w:rPr>
          <w:rFonts w:ascii="Times New Roman" w:eastAsia="Times New Roman" w:hAnsi="Times New Roman" w:cs="Times New Roman"/>
          <w:b/>
          <w:bCs/>
          <w:kern w:val="0"/>
          <w:sz w:val="20"/>
          <w:szCs w:val="20"/>
          <w:lang w:eastAsia="fr-FR"/>
          <w14:ligatures w14:val="none"/>
        </w:rPr>
      </w:pPr>
      <w:r>
        <w:rPr>
          <w:rFonts w:ascii="Times New Roman" w:eastAsia="Times New Roman" w:hAnsi="Times New Roman" w:cs="Times New Roman"/>
          <w:b/>
          <w:bCs/>
          <w:kern w:val="0"/>
          <w:sz w:val="20"/>
          <w:szCs w:val="20"/>
          <w:lang w:eastAsia="fr-FR"/>
          <w14:ligatures w14:val="none"/>
        </w:rPr>
        <w:t>3 associations participent à l’expérimentation : l’epe du Tarn, l’ile aux parents et l’AID81. Cf carte et coordonnées ci-dessous</w:t>
      </w:r>
      <w:r w:rsidR="00D85975">
        <w:rPr>
          <w:rFonts w:ascii="Times New Roman" w:eastAsia="Times New Roman" w:hAnsi="Times New Roman" w:cs="Times New Roman"/>
          <w:b/>
          <w:bCs/>
          <w:kern w:val="0"/>
          <w:sz w:val="20"/>
          <w:szCs w:val="20"/>
          <w:lang w:eastAsia="fr-FR"/>
          <w14:ligatures w14:val="none"/>
        </w:rPr>
        <w:t xml:space="preserve"> (je te donne les bonnes adresses prochainement) </w:t>
      </w:r>
      <w:r w:rsidR="0075727B">
        <w:rPr>
          <w:rFonts w:ascii="Times New Roman" w:eastAsia="Times New Roman" w:hAnsi="Times New Roman" w:cs="Times New Roman"/>
          <w:b/>
          <w:bCs/>
          <w:kern w:val="0"/>
          <w:sz w:val="20"/>
          <w:szCs w:val="20"/>
          <w:lang w:eastAsia="fr-FR"/>
          <w14:ligatures w14:val="none"/>
        </w:rPr>
        <w:t>une communication commune vous sera prochainement envoyé</w:t>
      </w:r>
      <w:r w:rsidR="00D85975">
        <w:rPr>
          <w:rFonts w:ascii="Times New Roman" w:eastAsia="Times New Roman" w:hAnsi="Times New Roman" w:cs="Times New Roman"/>
          <w:b/>
          <w:bCs/>
          <w:kern w:val="0"/>
          <w:sz w:val="20"/>
          <w:szCs w:val="20"/>
          <w:lang w:eastAsia="fr-FR"/>
          <w14:ligatures w14:val="none"/>
        </w:rPr>
        <w:t>e</w:t>
      </w:r>
      <w:r w:rsidR="0075727B">
        <w:rPr>
          <w:rFonts w:ascii="Times New Roman" w:eastAsia="Times New Roman" w:hAnsi="Times New Roman" w:cs="Times New Roman"/>
          <w:b/>
          <w:bCs/>
          <w:kern w:val="0"/>
          <w:sz w:val="20"/>
          <w:szCs w:val="20"/>
          <w:lang w:eastAsia="fr-FR"/>
          <w14:ligatures w14:val="none"/>
        </w:rPr>
        <w:t xml:space="preserve"> via le réseau parents81 </w:t>
      </w:r>
    </w:p>
    <w:p w14:paraId="215C3936" w14:textId="3CA44ED9" w:rsidR="00A01621" w:rsidRPr="00A01621" w:rsidRDefault="0075727B" w:rsidP="00A01621">
      <w:pPr>
        <w:spacing w:after="0" w:line="240" w:lineRule="auto"/>
        <w:rPr>
          <w:rFonts w:ascii="Times New Roman" w:eastAsia="Times New Roman" w:hAnsi="Times New Roman" w:cs="Times New Roman"/>
          <w:color w:val="FF0000"/>
          <w:kern w:val="0"/>
          <w:sz w:val="20"/>
          <w:szCs w:val="20"/>
          <w:lang w:eastAsia="fr-FR"/>
          <w14:ligatures w14:val="none"/>
        </w:rPr>
      </w:pPr>
      <w:r w:rsidRPr="0075727B">
        <w:rPr>
          <w:rFonts w:ascii="Times New Roman" w:eastAsia="Times New Roman" w:hAnsi="Times New Roman" w:cs="Times New Roman"/>
          <w:color w:val="FF0000"/>
          <w:kern w:val="0"/>
          <w:sz w:val="20"/>
          <w:szCs w:val="20"/>
          <w:lang w:eastAsia="fr-FR"/>
          <w14:ligatures w14:val="none"/>
        </w:rPr>
        <w:t>(Revo</w:t>
      </w:r>
      <w:r>
        <w:rPr>
          <w:rFonts w:ascii="Times New Roman" w:eastAsia="Times New Roman" w:hAnsi="Times New Roman" w:cs="Times New Roman"/>
          <w:color w:val="FF0000"/>
          <w:kern w:val="0"/>
          <w:sz w:val="20"/>
          <w:szCs w:val="20"/>
          <w:lang w:eastAsia="fr-FR"/>
          <w14:ligatures w14:val="none"/>
        </w:rPr>
        <w:t>ir</w:t>
      </w:r>
      <w:r w:rsidRPr="0075727B">
        <w:rPr>
          <w:rFonts w:ascii="Times New Roman" w:eastAsia="Times New Roman" w:hAnsi="Times New Roman" w:cs="Times New Roman"/>
          <w:color w:val="FF0000"/>
          <w:kern w:val="0"/>
          <w:sz w:val="20"/>
          <w:szCs w:val="20"/>
          <w:lang w:eastAsia="fr-FR"/>
          <w14:ligatures w14:val="none"/>
        </w:rPr>
        <w:t xml:space="preserve"> la carte en notant les coordonnées des associations</w:t>
      </w:r>
      <w:r w:rsidR="00A01621" w:rsidRPr="00A01621">
        <w:rPr>
          <w:rFonts w:ascii="Times New Roman" w:eastAsia="Times New Roman" w:hAnsi="Times New Roman" w:cs="Times New Roman"/>
          <w:noProof/>
          <w:kern w:val="0"/>
          <w:sz w:val="20"/>
          <w:szCs w:val="20"/>
          <w:lang w:eastAsia="fr-FR"/>
          <w14:ligatures w14:val="none"/>
        </w:rPr>
        <w:drawing>
          <wp:inline distT="0" distB="0" distL="0" distR="0" wp14:anchorId="65AF94F0" wp14:editId="1997B42D">
            <wp:extent cx="4947731" cy="2483796"/>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5753" cy="2527984"/>
                    </a:xfrm>
                    <a:prstGeom prst="rect">
                      <a:avLst/>
                    </a:prstGeom>
                    <a:noFill/>
                    <a:ln>
                      <a:noFill/>
                    </a:ln>
                  </pic:spPr>
                </pic:pic>
              </a:graphicData>
            </a:graphic>
          </wp:inline>
        </w:drawing>
      </w:r>
    </w:p>
    <w:p w14:paraId="0240A232" w14:textId="19770D4C" w:rsidR="00B3500D" w:rsidRDefault="00B3500D" w:rsidP="00A01621">
      <w:pPr>
        <w:spacing w:after="0" w:line="240" w:lineRule="auto"/>
        <w:rPr>
          <w:rFonts w:ascii="Times New Roman" w:eastAsia="Times New Roman" w:hAnsi="Times New Roman" w:cs="Times New Roman"/>
          <w:kern w:val="0"/>
          <w:sz w:val="20"/>
          <w:szCs w:val="20"/>
          <w:lang w:eastAsia="fr-FR"/>
          <w14:ligatures w14:val="none"/>
        </w:rPr>
      </w:pPr>
      <w:r>
        <w:rPr>
          <w:rFonts w:ascii="Times New Roman" w:eastAsia="Times New Roman" w:hAnsi="Times New Roman" w:cs="Times New Roman"/>
          <w:kern w:val="0"/>
          <w:sz w:val="20"/>
          <w:szCs w:val="20"/>
          <w:lang w:eastAsia="fr-FR"/>
          <w14:ligatures w14:val="none"/>
        </w:rPr>
        <w:lastRenderedPageBreak/>
        <w:t xml:space="preserve">Pour l’ile aux parents : </w:t>
      </w:r>
      <w:r>
        <w:rPr>
          <w:rFonts w:ascii="Segoe UI" w:hAnsi="Segoe UI" w:cs="Segoe UI"/>
          <w:color w:val="242424"/>
          <w:sz w:val="23"/>
          <w:szCs w:val="23"/>
          <w:shd w:val="clear" w:color="auto" w:fill="FFFFFF"/>
        </w:rPr>
        <w:t>0783974434</w:t>
      </w:r>
    </w:p>
    <w:p w14:paraId="48B8FFAB" w14:textId="77777777" w:rsidR="00B3500D" w:rsidRDefault="00B3500D" w:rsidP="00A01621">
      <w:pPr>
        <w:spacing w:after="0" w:line="240" w:lineRule="auto"/>
        <w:rPr>
          <w:rFonts w:ascii="Times New Roman" w:eastAsia="Times New Roman" w:hAnsi="Times New Roman" w:cs="Times New Roman"/>
          <w:kern w:val="0"/>
          <w:sz w:val="20"/>
          <w:szCs w:val="20"/>
          <w:lang w:eastAsia="fr-FR"/>
          <w14:ligatures w14:val="none"/>
        </w:rPr>
      </w:pPr>
    </w:p>
    <w:p w14:paraId="6A0B899B" w14:textId="049AFBC2" w:rsidR="00A01621" w:rsidRDefault="0048752D" w:rsidP="00A01621">
      <w:pPr>
        <w:spacing w:after="0" w:line="240" w:lineRule="auto"/>
        <w:rPr>
          <w:rFonts w:ascii="Times New Roman" w:eastAsia="Times New Roman" w:hAnsi="Times New Roman" w:cs="Times New Roman"/>
          <w:kern w:val="0"/>
          <w:sz w:val="20"/>
          <w:szCs w:val="20"/>
          <w:lang w:eastAsia="fr-FR"/>
          <w14:ligatures w14:val="none"/>
        </w:rPr>
      </w:pPr>
      <w:r>
        <w:rPr>
          <w:rFonts w:ascii="Times New Roman" w:eastAsia="Times New Roman" w:hAnsi="Times New Roman" w:cs="Times New Roman"/>
          <w:kern w:val="0"/>
          <w:sz w:val="20"/>
          <w:szCs w:val="20"/>
          <w:lang w:eastAsia="fr-FR"/>
          <w14:ligatures w14:val="none"/>
        </w:rPr>
        <w:t xml:space="preserve">L’AAD </w:t>
      </w:r>
      <w:r w:rsidR="008B2761">
        <w:rPr>
          <w:rFonts w:ascii="Times New Roman" w:eastAsia="Times New Roman" w:hAnsi="Times New Roman" w:cs="Times New Roman"/>
          <w:kern w:val="0"/>
          <w:sz w:val="20"/>
          <w:szCs w:val="20"/>
          <w:lang w:eastAsia="fr-FR"/>
          <w14:ligatures w14:val="none"/>
        </w:rPr>
        <w:t xml:space="preserve">quelques éléments et dessins pour rendre l’article plus agréable </w:t>
      </w:r>
    </w:p>
    <w:p w14:paraId="4680B4CB" w14:textId="6727EDE4" w:rsidR="0048752D" w:rsidRPr="00A01621" w:rsidRDefault="0048752D" w:rsidP="00A01621">
      <w:pPr>
        <w:spacing w:after="0" w:line="240" w:lineRule="auto"/>
        <w:rPr>
          <w:rFonts w:ascii="Times New Roman" w:eastAsia="Times New Roman" w:hAnsi="Times New Roman" w:cs="Times New Roman"/>
          <w:color w:val="FF0000"/>
          <w:kern w:val="0"/>
          <w:sz w:val="20"/>
          <w:szCs w:val="20"/>
          <w:lang w:eastAsia="fr-FR"/>
          <w14:ligatures w14:val="none"/>
        </w:rPr>
      </w:pPr>
      <w:r>
        <w:rPr>
          <w:rFonts w:ascii="Times New Roman" w:eastAsia="Times New Roman" w:hAnsi="Times New Roman" w:cs="Times New Roman"/>
          <w:kern w:val="0"/>
          <w:sz w:val="20"/>
          <w:szCs w:val="20"/>
          <w:lang w:eastAsia="fr-FR"/>
          <w14:ligatures w14:val="none"/>
        </w:rPr>
        <w:t>Bien insister sur le fait que les familles  ne peuvent pas solliciter directement les SAAD conventionnés par la caf</w:t>
      </w:r>
      <w:r w:rsidR="008D3AFF">
        <w:rPr>
          <w:rFonts w:ascii="Times New Roman" w:eastAsia="Times New Roman" w:hAnsi="Times New Roman" w:cs="Times New Roman"/>
          <w:kern w:val="0"/>
          <w:sz w:val="20"/>
          <w:szCs w:val="20"/>
          <w:lang w:eastAsia="fr-FR"/>
          <w14:ligatures w14:val="none"/>
        </w:rPr>
        <w:t xml:space="preserve">, mais doivent être orientées par un travailleur social </w:t>
      </w:r>
      <w:r w:rsidRPr="008D3AFF">
        <w:rPr>
          <w:rFonts w:ascii="Times New Roman" w:eastAsia="Times New Roman" w:hAnsi="Times New Roman" w:cs="Times New Roman"/>
          <w:color w:val="FF0000"/>
          <w:kern w:val="0"/>
          <w:sz w:val="20"/>
          <w:szCs w:val="20"/>
          <w:lang w:eastAsia="fr-FR"/>
          <w14:ligatures w14:val="none"/>
        </w:rPr>
        <w:t xml:space="preserve">(liste à donner des différentes associations </w:t>
      </w:r>
      <w:r w:rsidR="008D3AFF">
        <w:rPr>
          <w:rFonts w:ascii="Times New Roman" w:eastAsia="Times New Roman" w:hAnsi="Times New Roman" w:cs="Times New Roman"/>
          <w:color w:val="FF0000"/>
          <w:kern w:val="0"/>
          <w:sz w:val="20"/>
          <w:szCs w:val="20"/>
          <w:lang w:eastAsia="fr-FR"/>
          <w14:ligatures w14:val="none"/>
        </w:rPr>
        <w:t>)</w:t>
      </w:r>
    </w:p>
    <w:p w14:paraId="57AAF9F7" w14:textId="77777777" w:rsidR="00A01621" w:rsidRPr="00A01621" w:rsidRDefault="00A01621" w:rsidP="00A01621">
      <w:pPr>
        <w:spacing w:after="0" w:line="240" w:lineRule="auto"/>
        <w:rPr>
          <w:rFonts w:ascii="Times New Roman" w:eastAsia="Times New Roman" w:hAnsi="Times New Roman" w:cs="Times New Roman"/>
          <w:kern w:val="0"/>
          <w:sz w:val="20"/>
          <w:szCs w:val="20"/>
          <w:lang w:eastAsia="fr-FR"/>
          <w14:ligatures w14:val="none"/>
        </w:rPr>
      </w:pPr>
    </w:p>
    <w:p w14:paraId="2630FB65" w14:textId="59337AD1" w:rsidR="00A01621" w:rsidRDefault="008D3AFF">
      <w:r w:rsidRPr="008D3AFF">
        <w:rPr>
          <w:noProof/>
        </w:rPr>
        <w:drawing>
          <wp:inline distT="0" distB="0" distL="0" distR="0" wp14:anchorId="28C96022" wp14:editId="5079B305">
            <wp:extent cx="3359323" cy="266078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9323" cy="2660787"/>
                    </a:xfrm>
                    <a:prstGeom prst="rect">
                      <a:avLst/>
                    </a:prstGeom>
                  </pic:spPr>
                </pic:pic>
              </a:graphicData>
            </a:graphic>
          </wp:inline>
        </w:drawing>
      </w:r>
      <w:r w:rsidRPr="008D3AFF">
        <w:rPr>
          <w:noProof/>
        </w:rPr>
        <w:t xml:space="preserve"> </w:t>
      </w:r>
      <w:r w:rsidRPr="008D3AFF">
        <w:rPr>
          <w:noProof/>
        </w:rPr>
        <w:drawing>
          <wp:inline distT="0" distB="0" distL="0" distR="0" wp14:anchorId="0D5C32BA" wp14:editId="2512B196">
            <wp:extent cx="2844946" cy="2203563"/>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946" cy="2203563"/>
                    </a:xfrm>
                    <a:prstGeom prst="rect">
                      <a:avLst/>
                    </a:prstGeom>
                  </pic:spPr>
                </pic:pic>
              </a:graphicData>
            </a:graphic>
          </wp:inline>
        </w:drawing>
      </w:r>
    </w:p>
    <w:p w14:paraId="1B845DD0" w14:textId="77777777" w:rsidR="008D3AFF" w:rsidRDefault="008D3AFF" w:rsidP="008D3AFF"/>
    <w:p w14:paraId="3793CC6E" w14:textId="56657A86" w:rsidR="008D3AFF" w:rsidRDefault="008D3AFF" w:rsidP="008D3AFF">
      <w:pPr>
        <w:ind w:firstLine="708"/>
      </w:pPr>
      <w:r w:rsidRPr="008D3AFF">
        <w:rPr>
          <w:noProof/>
        </w:rPr>
        <w:drawing>
          <wp:inline distT="0" distB="0" distL="0" distR="0" wp14:anchorId="0E1A5A13" wp14:editId="23FE33E4">
            <wp:extent cx="3441877" cy="2406774"/>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1877" cy="2406774"/>
                    </a:xfrm>
                    <a:prstGeom prst="rect">
                      <a:avLst/>
                    </a:prstGeom>
                  </pic:spPr>
                </pic:pic>
              </a:graphicData>
            </a:graphic>
          </wp:inline>
        </w:drawing>
      </w:r>
    </w:p>
    <w:p w14:paraId="088BCCC1" w14:textId="77777777" w:rsidR="008B2761" w:rsidRDefault="008B2761" w:rsidP="008D3AFF">
      <w:pPr>
        <w:ind w:firstLine="708"/>
      </w:pPr>
    </w:p>
    <w:p w14:paraId="47E4CE63" w14:textId="77777777" w:rsidR="008B2761" w:rsidRDefault="008B2761" w:rsidP="008D3AFF">
      <w:pPr>
        <w:ind w:firstLine="708"/>
      </w:pPr>
    </w:p>
    <w:p w14:paraId="2179FB4D" w14:textId="77777777" w:rsidR="008B2761" w:rsidRDefault="008B2761" w:rsidP="008D3AFF">
      <w:pPr>
        <w:ind w:firstLine="708"/>
      </w:pPr>
    </w:p>
    <w:p w14:paraId="1811B299" w14:textId="76C54F2B" w:rsidR="008B2761" w:rsidRDefault="008B2761" w:rsidP="008B2761">
      <w:r w:rsidRPr="00A55E15">
        <w:rPr>
          <w:b/>
          <w:bCs/>
          <w:sz w:val="28"/>
          <w:szCs w:val="28"/>
        </w:rPr>
        <w:t>Journée départementale pour les professionnels de la parentalité</w:t>
      </w:r>
      <w:r>
        <w:t> </w:t>
      </w:r>
      <w:r w:rsidR="00A55E15">
        <w:t xml:space="preserve">organisée par le Reseau parents 81 en collaboration avec la CAF </w:t>
      </w:r>
      <w:r>
        <w:t>: le 7 novembre a Saix 9HOO /17H00</w:t>
      </w:r>
    </w:p>
    <w:p w14:paraId="5D84C666" w14:textId="1067ABB7" w:rsidR="008B2761" w:rsidRDefault="008B2761" w:rsidP="008B2761">
      <w:r>
        <w:t xml:space="preserve">« Ma posture dans l’accueil et </w:t>
      </w:r>
      <w:r w:rsidR="00A55E15">
        <w:t>l’</w:t>
      </w:r>
      <w:r>
        <w:t>accompagnement des parents »  cette rencontre regroupe les professionnels du soutien à la parentalité dans le Tarn, quelques soient la structure d’appartenance, vers une volonté commune : accompagner et soutenir les parents. Échange entre pairs, comprendre les difficultés rencontrées, chercher des leviers, favoriser l’interconnaissance, la prise de recul et apporter des ressources sont les ambitions de cette journée.</w:t>
      </w:r>
      <w:r w:rsidR="00A55E15">
        <w:t xml:space="preserve"> </w:t>
      </w:r>
    </w:p>
    <w:p w14:paraId="10D331BE" w14:textId="5361BAE1" w:rsidR="008B2761" w:rsidRDefault="00A55E15" w:rsidP="008B2761">
      <w:r>
        <w:t xml:space="preserve">Contact pour s’inscrire : </w:t>
      </w:r>
      <w:r w:rsidR="008B2761">
        <w:t xml:space="preserve"> </w:t>
      </w:r>
      <w:r w:rsidRPr="00A55E15">
        <w:rPr>
          <w:noProof/>
        </w:rPr>
        <w:drawing>
          <wp:inline distT="0" distB="0" distL="0" distR="0" wp14:anchorId="674B2D64" wp14:editId="1AB37619">
            <wp:extent cx="2542161" cy="59604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4274" cy="610606"/>
                    </a:xfrm>
                    <a:prstGeom prst="rect">
                      <a:avLst/>
                    </a:prstGeom>
                  </pic:spPr>
                </pic:pic>
              </a:graphicData>
            </a:graphic>
          </wp:inline>
        </w:drawing>
      </w:r>
    </w:p>
    <w:p w14:paraId="2D6C5093" w14:textId="77777777" w:rsidR="00A55E15" w:rsidRDefault="00A55E15" w:rsidP="008B2761"/>
    <w:p w14:paraId="7528CA5B" w14:textId="46896EBE" w:rsidR="00A55E15" w:rsidRPr="008B2761" w:rsidRDefault="00A55E15" w:rsidP="008B2761"/>
    <w:sectPr w:rsidR="00A55E15" w:rsidRPr="008B27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B67963"/>
    <w:multiLevelType w:val="hybridMultilevel"/>
    <w:tmpl w:val="6C709550"/>
    <w:lvl w:ilvl="0" w:tplc="1340BD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30469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621"/>
    <w:rsid w:val="00267B25"/>
    <w:rsid w:val="002B7E2A"/>
    <w:rsid w:val="002C0F88"/>
    <w:rsid w:val="0048752D"/>
    <w:rsid w:val="00697342"/>
    <w:rsid w:val="0075727B"/>
    <w:rsid w:val="007941DF"/>
    <w:rsid w:val="008B2761"/>
    <w:rsid w:val="008D3AFF"/>
    <w:rsid w:val="00946AE3"/>
    <w:rsid w:val="00A01621"/>
    <w:rsid w:val="00A55E15"/>
    <w:rsid w:val="00B230C0"/>
    <w:rsid w:val="00B3500D"/>
    <w:rsid w:val="00D859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A7F6C"/>
  <w15:chartTrackingRefBased/>
  <w15:docId w15:val="{97F868EA-D488-44D4-A09A-E410208D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2C0F88"/>
    <w:rPr>
      <w:color w:val="0000FF"/>
      <w:u w:val="single"/>
    </w:rPr>
  </w:style>
  <w:style w:type="character" w:styleId="Lienhypertextesuivivisit">
    <w:name w:val="FollowedHyperlink"/>
    <w:basedOn w:val="Policepardfaut"/>
    <w:uiPriority w:val="99"/>
    <w:semiHidden/>
    <w:unhideWhenUsed/>
    <w:rsid w:val="002C0F88"/>
    <w:rPr>
      <w:color w:val="954F72" w:themeColor="followedHyperlink"/>
      <w:u w:val="single"/>
    </w:rPr>
  </w:style>
  <w:style w:type="paragraph" w:styleId="Paragraphedeliste">
    <w:name w:val="List Paragraph"/>
    <w:basedOn w:val="Normal"/>
    <w:uiPriority w:val="34"/>
    <w:qFormat/>
    <w:rsid w:val="002C0F88"/>
    <w:pPr>
      <w:ind w:left="720"/>
      <w:contextualSpacing/>
    </w:pPr>
  </w:style>
  <w:style w:type="table" w:styleId="Grilledutableau">
    <w:name w:val="Table Grid"/>
    <w:basedOn w:val="TableauNormal"/>
    <w:uiPriority w:val="39"/>
    <w:rsid w:val="00757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f.fr/sites/default/files/medias/811/R%C3%A9f%C3%A9rentiel%20accompagnement%20individuel%20parentalit%C3%A9%20experimentation.pdf" TargetMode="External"/><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Pages>
  <Words>488</Words>
  <Characters>2685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VALETTE 811</dc:creator>
  <cp:keywords/>
  <dc:description/>
  <cp:lastModifiedBy>beatrice VALETTE 811</cp:lastModifiedBy>
  <cp:revision>3</cp:revision>
  <dcterms:created xsi:type="dcterms:W3CDTF">2024-09-03T11:04:00Z</dcterms:created>
  <dcterms:modified xsi:type="dcterms:W3CDTF">2024-09-03T13:34:00Z</dcterms:modified>
</cp:coreProperties>
</file>