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AF426" w14:textId="79FC0C2A" w:rsidR="00702F27" w:rsidRDefault="00702F27" w:rsidP="007B004E">
      <w:pPr>
        <w:pStyle w:val="Titre2"/>
        <w:numPr>
          <w:ilvl w:val="1"/>
          <w:numId w:val="0"/>
        </w:numPr>
        <w:jc w:val="both"/>
        <w:rPr>
          <w:rFonts w:ascii="Calibri" w:hAnsi="Calibri" w:cs="Calibri"/>
          <w:b/>
          <w:bCs/>
          <w:sz w:val="22"/>
          <w:szCs w:val="22"/>
        </w:rPr>
      </w:pPr>
      <w:r w:rsidRPr="00702F27">
        <w:rPr>
          <w:rFonts w:ascii="Calibri" w:hAnsi="Calibri" w:cs="Calibri"/>
          <w:b/>
          <w:bCs/>
          <w:sz w:val="22"/>
          <w:szCs w:val="22"/>
          <w:u w:val="none"/>
        </w:rPr>
        <w:drawing>
          <wp:inline distT="0" distB="0" distL="0" distR="0" wp14:anchorId="25CD6C46" wp14:editId="0D92D507">
            <wp:extent cx="801187" cy="1160891"/>
            <wp:effectExtent l="0" t="0" r="0" b="1270"/>
            <wp:docPr id="115098883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988839" name=""/>
                    <pic:cNvPicPr/>
                  </pic:nvPicPr>
                  <pic:blipFill>
                    <a:blip r:embed="rId7"/>
                    <a:stretch>
                      <a:fillRect/>
                    </a:stretch>
                  </pic:blipFill>
                  <pic:spPr>
                    <a:xfrm>
                      <a:off x="0" y="0"/>
                      <a:ext cx="809614" cy="1173101"/>
                    </a:xfrm>
                    <a:prstGeom prst="rect">
                      <a:avLst/>
                    </a:prstGeom>
                  </pic:spPr>
                </pic:pic>
              </a:graphicData>
            </a:graphic>
          </wp:inline>
        </w:drawing>
      </w:r>
      <w:r w:rsidRPr="00702F27">
        <w:rPr>
          <w:rFonts w:ascii="Calibri" w:hAnsi="Calibri" w:cs="Calibri"/>
          <w:b/>
          <w:bCs/>
          <w:sz w:val="22"/>
          <w:szCs w:val="22"/>
          <w:u w:val="none"/>
        </w:rPr>
        <w:tab/>
      </w:r>
      <w:r w:rsidRPr="00702F27">
        <w:rPr>
          <w:rFonts w:ascii="Calibri" w:hAnsi="Calibri" w:cs="Calibri"/>
          <w:b/>
          <w:bCs/>
          <w:sz w:val="22"/>
          <w:szCs w:val="22"/>
          <w:u w:val="none"/>
        </w:rPr>
        <w:tab/>
      </w:r>
      <w:r w:rsidRPr="00702F27">
        <w:rPr>
          <w:rFonts w:ascii="Calibri" w:hAnsi="Calibri" w:cs="Calibri"/>
          <w:b/>
          <w:bCs/>
          <w:sz w:val="56"/>
          <w:szCs w:val="56"/>
          <w:u w:val="none"/>
          <w:bdr w:val="single" w:sz="4" w:space="0" w:color="auto"/>
        </w:rPr>
        <w:t>LE PRET ACCES A L’EMPLOI</w:t>
      </w:r>
    </w:p>
    <w:p w14:paraId="0EC0A5DC" w14:textId="77777777" w:rsidR="00702F27" w:rsidRDefault="00702F27" w:rsidP="007B004E">
      <w:pPr>
        <w:pStyle w:val="Titre2"/>
        <w:numPr>
          <w:ilvl w:val="1"/>
          <w:numId w:val="0"/>
        </w:numPr>
        <w:jc w:val="both"/>
        <w:rPr>
          <w:rFonts w:ascii="Calibri" w:hAnsi="Calibri" w:cs="Calibri"/>
          <w:b/>
          <w:bCs/>
          <w:sz w:val="22"/>
          <w:szCs w:val="22"/>
        </w:rPr>
      </w:pPr>
    </w:p>
    <w:p w14:paraId="2C2D8678" w14:textId="77777777" w:rsidR="00702F27" w:rsidRDefault="00702F27" w:rsidP="007B004E">
      <w:pPr>
        <w:pStyle w:val="Titre2"/>
        <w:numPr>
          <w:ilvl w:val="1"/>
          <w:numId w:val="0"/>
        </w:numPr>
        <w:jc w:val="both"/>
        <w:rPr>
          <w:rFonts w:ascii="Calibri" w:hAnsi="Calibri" w:cs="Calibri"/>
          <w:b/>
          <w:bCs/>
          <w:sz w:val="22"/>
          <w:szCs w:val="22"/>
        </w:rPr>
      </w:pPr>
    </w:p>
    <w:p w14:paraId="1782A4E3" w14:textId="0FA79C8D" w:rsidR="007B004E" w:rsidRPr="00546AB9" w:rsidRDefault="007B004E" w:rsidP="007B004E">
      <w:pPr>
        <w:pStyle w:val="Titre2"/>
        <w:numPr>
          <w:ilvl w:val="1"/>
          <w:numId w:val="0"/>
        </w:numPr>
        <w:jc w:val="both"/>
        <w:rPr>
          <w:rFonts w:ascii="Calibri" w:hAnsi="Calibri" w:cs="Calibri"/>
          <w:b/>
          <w:bCs/>
          <w:sz w:val="22"/>
          <w:szCs w:val="22"/>
        </w:rPr>
      </w:pPr>
      <w:r w:rsidRPr="00546AB9">
        <w:rPr>
          <w:rFonts w:ascii="Calibri" w:hAnsi="Calibri" w:cs="Calibri"/>
          <w:b/>
          <w:bCs/>
          <w:sz w:val="22"/>
          <w:szCs w:val="22"/>
        </w:rPr>
        <w:t>Objectif :</w:t>
      </w:r>
    </w:p>
    <w:p w14:paraId="09FC5948" w14:textId="63FFC396" w:rsidR="007B004E" w:rsidRDefault="007B004E" w:rsidP="007B004E">
      <w:pPr>
        <w:spacing w:before="120"/>
        <w:jc w:val="both"/>
        <w:rPr>
          <w:rFonts w:cs="Calibri"/>
          <w:color w:val="000000" w:themeColor="text1"/>
        </w:rPr>
      </w:pPr>
      <w:r w:rsidRPr="3D306462">
        <w:rPr>
          <w:rFonts w:cs="Calibri"/>
          <w:color w:val="000000" w:themeColor="text1"/>
        </w:rPr>
        <w:t>Soutenir les familles en situation de vulnérabilité, par une aide ponctuelle, pour faire face aux dépenses liées à l’accès</w:t>
      </w:r>
      <w:r w:rsidR="00702F27">
        <w:rPr>
          <w:rFonts w:cs="Calibri"/>
          <w:color w:val="000000" w:themeColor="text1"/>
        </w:rPr>
        <w:t xml:space="preserve"> </w:t>
      </w:r>
      <w:r w:rsidR="00F7608D">
        <w:rPr>
          <w:rFonts w:cs="Calibri"/>
          <w:color w:val="000000" w:themeColor="text1"/>
        </w:rPr>
        <w:t>à l’emploi</w:t>
      </w:r>
      <w:r w:rsidRPr="3D306462">
        <w:rPr>
          <w:rFonts w:cs="Calibri"/>
          <w:color w:val="000000" w:themeColor="text1"/>
        </w:rPr>
        <w:t>.</w:t>
      </w:r>
    </w:p>
    <w:p w14:paraId="30F9D734" w14:textId="77777777" w:rsidR="007B004E" w:rsidRPr="00546AB9" w:rsidRDefault="007B004E" w:rsidP="007B004E">
      <w:pPr>
        <w:pStyle w:val="Titre2"/>
        <w:numPr>
          <w:ilvl w:val="1"/>
          <w:numId w:val="0"/>
        </w:numPr>
        <w:jc w:val="both"/>
        <w:rPr>
          <w:rFonts w:asciiTheme="minorHAnsi" w:hAnsiTheme="minorHAnsi" w:cstheme="minorBidi"/>
          <w:b/>
          <w:bCs/>
          <w:sz w:val="22"/>
          <w:szCs w:val="22"/>
        </w:rPr>
      </w:pPr>
      <w:r w:rsidRPr="00546AB9">
        <w:rPr>
          <w:rFonts w:asciiTheme="minorHAnsi" w:hAnsiTheme="minorHAnsi" w:cstheme="minorBidi"/>
          <w:b/>
          <w:bCs/>
          <w:sz w:val="22"/>
          <w:szCs w:val="22"/>
        </w:rPr>
        <w:t>Nature et montant de l’aide</w:t>
      </w:r>
      <w:r>
        <w:rPr>
          <w:rFonts w:asciiTheme="minorHAnsi" w:hAnsiTheme="minorHAnsi" w:cstheme="minorBidi"/>
          <w:b/>
          <w:bCs/>
          <w:sz w:val="22"/>
          <w:szCs w:val="22"/>
        </w:rPr>
        <w:t> :</w:t>
      </w:r>
    </w:p>
    <w:p w14:paraId="5221C366" w14:textId="77777777" w:rsidR="007B004E" w:rsidRDefault="007B004E" w:rsidP="00702F27">
      <w:pPr>
        <w:pStyle w:val="WW-Corpsdetexte2"/>
        <w:spacing w:before="120"/>
        <w:rPr>
          <w:rFonts w:asciiTheme="minorHAnsi" w:eastAsiaTheme="minorEastAsia" w:hAnsiTheme="minorHAnsi" w:cstheme="minorBidi"/>
          <w:color w:val="auto"/>
          <w:sz w:val="22"/>
          <w:szCs w:val="22"/>
        </w:rPr>
      </w:pPr>
      <w:r w:rsidRPr="3D306462">
        <w:rPr>
          <w:rFonts w:asciiTheme="minorHAnsi" w:hAnsiTheme="minorHAnsi" w:cstheme="minorBidi"/>
          <w:color w:val="auto"/>
          <w:sz w:val="22"/>
          <w:szCs w:val="22"/>
        </w:rPr>
        <w:t xml:space="preserve">Une aide sous forme de prêt sans intérêt, de </w:t>
      </w:r>
      <w:proofErr w:type="gramStart"/>
      <w:r w:rsidRPr="3D306462">
        <w:rPr>
          <w:rFonts w:asciiTheme="minorHAnsi" w:hAnsiTheme="minorHAnsi" w:cstheme="minorBidi"/>
          <w:color w:val="auto"/>
          <w:sz w:val="22"/>
          <w:szCs w:val="22"/>
        </w:rPr>
        <w:t>100 euros minimum</w:t>
      </w:r>
      <w:proofErr w:type="gramEnd"/>
      <w:r w:rsidRPr="3D306462">
        <w:rPr>
          <w:rFonts w:asciiTheme="minorHAnsi" w:hAnsiTheme="minorHAnsi" w:cstheme="minorBidi"/>
          <w:color w:val="auto"/>
          <w:sz w:val="22"/>
          <w:szCs w:val="22"/>
        </w:rPr>
        <w:t xml:space="preserve"> à 1 000 euros maximum.</w:t>
      </w:r>
    </w:p>
    <w:p w14:paraId="501663A2" w14:textId="77777777" w:rsidR="007B004E" w:rsidRDefault="007B004E" w:rsidP="007B004E">
      <w:pPr>
        <w:pStyle w:val="Titre2"/>
        <w:numPr>
          <w:ilvl w:val="1"/>
          <w:numId w:val="0"/>
        </w:numPr>
        <w:spacing w:before="360" w:after="120"/>
        <w:jc w:val="both"/>
        <w:rPr>
          <w:rFonts w:asciiTheme="minorHAnsi" w:hAnsiTheme="minorHAnsi" w:cstheme="minorBidi"/>
          <w:b/>
          <w:bCs/>
          <w:sz w:val="22"/>
          <w:szCs w:val="22"/>
        </w:rPr>
      </w:pPr>
      <w:r w:rsidRPr="00546AB9">
        <w:rPr>
          <w:rFonts w:asciiTheme="minorHAnsi" w:hAnsiTheme="minorHAnsi" w:cstheme="minorBidi"/>
          <w:b/>
          <w:bCs/>
          <w:sz w:val="22"/>
          <w:szCs w:val="22"/>
        </w:rPr>
        <w:t>Quotient familial plafon</w:t>
      </w:r>
      <w:r>
        <w:rPr>
          <w:rFonts w:asciiTheme="minorHAnsi" w:hAnsiTheme="minorHAnsi" w:cstheme="minorBidi"/>
          <w:b/>
          <w:bCs/>
          <w:sz w:val="22"/>
          <w:szCs w:val="22"/>
        </w:rPr>
        <w:t>d :</w:t>
      </w:r>
    </w:p>
    <w:p w14:paraId="05F92987" w14:textId="77777777" w:rsidR="007B004E" w:rsidRPr="006C1202" w:rsidRDefault="007B004E" w:rsidP="007B004E">
      <w:pPr>
        <w:pStyle w:val="Paragraphedeliste"/>
        <w:numPr>
          <w:ilvl w:val="0"/>
          <w:numId w:val="2"/>
        </w:numPr>
        <w:rPr>
          <w:rFonts w:asciiTheme="minorHAnsi" w:hAnsiTheme="minorHAnsi" w:cstheme="minorHAnsi"/>
          <w:sz w:val="22"/>
          <w:szCs w:val="22"/>
        </w:rPr>
      </w:pPr>
      <w:r w:rsidRPr="006C1202">
        <w:rPr>
          <w:rFonts w:asciiTheme="minorHAnsi" w:hAnsiTheme="minorHAnsi" w:cstheme="minorHAnsi"/>
          <w:sz w:val="22"/>
          <w:szCs w:val="22"/>
        </w:rPr>
        <w:t>700 ou 950 pour les familles bénéficiaires de la prime d’activité</w:t>
      </w:r>
      <w:r>
        <w:rPr>
          <w:rFonts w:asciiTheme="minorHAnsi" w:hAnsiTheme="minorHAnsi" w:cstheme="minorHAnsi"/>
          <w:sz w:val="22"/>
          <w:szCs w:val="22"/>
        </w:rPr>
        <w:t>,</w:t>
      </w:r>
    </w:p>
    <w:p w14:paraId="42BAD431" w14:textId="77777777" w:rsidR="007B004E" w:rsidRDefault="007B004E" w:rsidP="007B004E">
      <w:pPr>
        <w:numPr>
          <w:ilvl w:val="0"/>
          <w:numId w:val="3"/>
        </w:numPr>
        <w:spacing w:before="120" w:after="0" w:line="240" w:lineRule="auto"/>
        <w:jc w:val="both"/>
        <w:rPr>
          <w:rFonts w:asciiTheme="minorHAnsi" w:hAnsiTheme="minorHAnsi" w:cstheme="minorBidi"/>
        </w:rPr>
      </w:pPr>
      <w:r w:rsidRPr="00546AB9">
        <w:rPr>
          <w:rFonts w:asciiTheme="minorHAnsi" w:hAnsiTheme="minorHAnsi" w:cstheme="minorBidi"/>
        </w:rPr>
        <w:t xml:space="preserve">Le quotient familial pris en compte est celui du mois qui précède </w:t>
      </w:r>
      <w:r w:rsidRPr="3D306462">
        <w:rPr>
          <w:rFonts w:asciiTheme="minorHAnsi" w:hAnsiTheme="minorHAnsi" w:cstheme="minorBidi"/>
        </w:rPr>
        <w:t>la demande,</w:t>
      </w:r>
    </w:p>
    <w:p w14:paraId="146B45D4" w14:textId="77777777" w:rsidR="007B004E" w:rsidRDefault="007B004E" w:rsidP="007B004E">
      <w:pPr>
        <w:numPr>
          <w:ilvl w:val="0"/>
          <w:numId w:val="3"/>
        </w:numPr>
        <w:spacing w:before="120" w:after="0" w:line="240" w:lineRule="auto"/>
        <w:jc w:val="both"/>
        <w:rPr>
          <w:rFonts w:asciiTheme="minorHAnsi" w:hAnsiTheme="minorHAnsi" w:cstheme="minorBidi"/>
        </w:rPr>
      </w:pPr>
      <w:r w:rsidRPr="3D306462">
        <w:rPr>
          <w:rFonts w:asciiTheme="minorHAnsi" w:hAnsiTheme="minorHAnsi" w:cstheme="minorBidi"/>
        </w:rPr>
        <w:t>Le quotient familial pourra être recalculé sur la base du justificatif fourni en cas de changement de situation entraînant un fait générateur.</w:t>
      </w:r>
    </w:p>
    <w:p w14:paraId="72628A50" w14:textId="77777777" w:rsidR="007B004E" w:rsidRDefault="007B004E" w:rsidP="007B004E">
      <w:pPr>
        <w:spacing w:line="240" w:lineRule="auto"/>
        <w:jc w:val="both"/>
        <w:rPr>
          <w:rFonts w:asciiTheme="minorHAnsi" w:hAnsiTheme="minorHAnsi" w:cstheme="minorBidi"/>
          <w:b/>
          <w:bCs/>
          <w:color w:val="00B050"/>
        </w:rPr>
      </w:pPr>
    </w:p>
    <w:p w14:paraId="49611706" w14:textId="77777777" w:rsidR="007B004E" w:rsidRPr="00546AB9" w:rsidRDefault="007B004E" w:rsidP="007B004E">
      <w:pPr>
        <w:spacing w:line="240" w:lineRule="auto"/>
        <w:jc w:val="both"/>
        <w:rPr>
          <w:rFonts w:cs="Calibri"/>
          <w:b/>
          <w:bCs/>
        </w:rPr>
      </w:pPr>
      <w:r w:rsidRPr="00546AB9">
        <w:rPr>
          <w:rFonts w:cs="Calibri"/>
          <w:b/>
          <w:bCs/>
          <w:color w:val="000000" w:themeColor="text1"/>
          <w:u w:val="single"/>
        </w:rPr>
        <w:t>Conditions d’attribution </w:t>
      </w:r>
      <w:r w:rsidRPr="00546AB9">
        <w:rPr>
          <w:rFonts w:cs="Calibri"/>
          <w:b/>
          <w:bCs/>
          <w:color w:val="000000" w:themeColor="text1"/>
        </w:rPr>
        <w:t xml:space="preserve">: </w:t>
      </w:r>
    </w:p>
    <w:p w14:paraId="2CBD13AD" w14:textId="07850816" w:rsidR="007B004E" w:rsidRPr="00951DE0" w:rsidRDefault="007B004E" w:rsidP="007B004E">
      <w:pPr>
        <w:spacing w:before="120"/>
        <w:jc w:val="both"/>
        <w:rPr>
          <w:rFonts w:asciiTheme="minorHAnsi" w:hAnsiTheme="minorHAnsi" w:cstheme="minorHAnsi"/>
          <w:color w:val="000000"/>
        </w:rPr>
      </w:pPr>
      <w:r w:rsidRPr="00951DE0">
        <w:rPr>
          <w:rFonts w:asciiTheme="minorHAnsi" w:hAnsiTheme="minorHAnsi" w:cstheme="minorHAnsi"/>
          <w:color w:val="000000"/>
        </w:rPr>
        <w:t>Justifier d’un délai de carence de 12 mois minimum entre deux demandes d’aides sous forme de subvention sauf en cas de changement de situation de l’allocataire</w:t>
      </w:r>
      <w:r w:rsidRPr="00951DE0">
        <w:rPr>
          <w:rFonts w:asciiTheme="minorHAnsi" w:hAnsiTheme="minorHAnsi" w:cstheme="minorHAnsi"/>
        </w:rPr>
        <w:t xml:space="preserve">. </w:t>
      </w:r>
      <w:r w:rsidRPr="00951DE0">
        <w:rPr>
          <w:rFonts w:asciiTheme="minorHAnsi" w:hAnsiTheme="minorHAnsi" w:cstheme="minorHAnsi"/>
          <w:color w:val="000000"/>
        </w:rPr>
        <w:t>Dans ce cas, l’aide devra intervenir dans un délai maximum de 12 mois après le changement de situation.</w:t>
      </w:r>
    </w:p>
    <w:p w14:paraId="1B327CCD" w14:textId="77777777" w:rsidR="007B004E" w:rsidRPr="00546AB9" w:rsidRDefault="007B004E" w:rsidP="007B004E">
      <w:pPr>
        <w:spacing w:after="0"/>
        <w:jc w:val="both"/>
        <w:rPr>
          <w:rFonts w:cs="Calibri"/>
          <w:color w:val="000000" w:themeColor="text1"/>
        </w:rPr>
      </w:pPr>
      <w:r w:rsidRPr="00546AB9">
        <w:rPr>
          <w:rFonts w:asciiTheme="minorHAnsi" w:eastAsiaTheme="minorEastAsia" w:hAnsiTheme="minorHAnsi" w:cstheme="minorBidi"/>
          <w:color w:val="000000" w:themeColor="text1"/>
        </w:rPr>
        <w:t>Pour une demande de prêt</w:t>
      </w:r>
      <w:r>
        <w:rPr>
          <w:rFonts w:asciiTheme="minorHAnsi" w:eastAsiaTheme="minorEastAsia" w:hAnsiTheme="minorHAnsi" w:cstheme="minorBidi"/>
          <w:color w:val="000000" w:themeColor="text1"/>
        </w:rPr>
        <w:t xml:space="preserve"> </w:t>
      </w:r>
      <w:r w:rsidRPr="00546AB9">
        <w:rPr>
          <w:rFonts w:asciiTheme="minorHAnsi" w:eastAsiaTheme="minorEastAsia" w:hAnsiTheme="minorHAnsi" w:cstheme="minorBidi"/>
          <w:color w:val="000000" w:themeColor="text1"/>
        </w:rPr>
        <w:t>:</w:t>
      </w:r>
    </w:p>
    <w:p w14:paraId="7AEA94B8" w14:textId="77777777" w:rsidR="007B004E" w:rsidRDefault="007B004E" w:rsidP="007B004E">
      <w:pPr>
        <w:pStyle w:val="Paragraphedeliste"/>
        <w:numPr>
          <w:ilvl w:val="1"/>
          <w:numId w:val="8"/>
        </w:numPr>
        <w:ind w:left="709"/>
        <w:jc w:val="both"/>
        <w:rPr>
          <w:color w:val="000000" w:themeColor="text1"/>
          <w:sz w:val="22"/>
          <w:szCs w:val="22"/>
        </w:rPr>
      </w:pPr>
      <w:r w:rsidRPr="4D4AC1A4">
        <w:rPr>
          <w:rFonts w:asciiTheme="minorHAnsi" w:eastAsiaTheme="minorEastAsia" w:hAnsiTheme="minorHAnsi" w:cstheme="minorBidi"/>
          <w:color w:val="000000" w:themeColor="text1"/>
          <w:sz w:val="22"/>
          <w:szCs w:val="22"/>
        </w:rPr>
        <w:t>Ne pas rembourser de prêt à la Caf</w:t>
      </w:r>
      <w:r>
        <w:rPr>
          <w:rFonts w:asciiTheme="minorHAnsi" w:eastAsiaTheme="minorEastAsia" w:hAnsiTheme="minorHAnsi" w:cstheme="minorBidi"/>
          <w:color w:val="000000" w:themeColor="text1"/>
          <w:sz w:val="22"/>
          <w:szCs w:val="22"/>
        </w:rPr>
        <w:t>,</w:t>
      </w:r>
    </w:p>
    <w:p w14:paraId="14585C4B" w14:textId="688ADC96" w:rsidR="007B004E" w:rsidRDefault="007B004E" w:rsidP="007B004E">
      <w:pPr>
        <w:pStyle w:val="Paragraphedeliste"/>
        <w:numPr>
          <w:ilvl w:val="1"/>
          <w:numId w:val="8"/>
        </w:numPr>
        <w:ind w:left="709"/>
        <w:jc w:val="both"/>
        <w:rPr>
          <w:color w:val="000000" w:themeColor="text1"/>
          <w:sz w:val="22"/>
          <w:szCs w:val="22"/>
        </w:rPr>
      </w:pPr>
      <w:r w:rsidRPr="3D306462">
        <w:rPr>
          <w:rFonts w:asciiTheme="minorHAnsi" w:eastAsiaTheme="minorEastAsia" w:hAnsiTheme="minorHAnsi" w:cstheme="minorBidi"/>
          <w:color w:val="000000" w:themeColor="text1"/>
          <w:sz w:val="22"/>
          <w:szCs w:val="22"/>
        </w:rPr>
        <w:t>Ne pas être en situation de surendettement</w:t>
      </w:r>
      <w:r w:rsidR="00702F27">
        <w:rPr>
          <w:rFonts w:asciiTheme="minorHAnsi" w:eastAsiaTheme="minorEastAsia" w:hAnsiTheme="minorHAnsi" w:cstheme="minorBidi"/>
          <w:color w:val="000000" w:themeColor="text1"/>
          <w:sz w:val="22"/>
          <w:szCs w:val="22"/>
        </w:rPr>
        <w:t>.</w:t>
      </w:r>
    </w:p>
    <w:p w14:paraId="1CD9700E" w14:textId="77777777" w:rsidR="007B004E" w:rsidRDefault="007B004E" w:rsidP="007B004E">
      <w:pPr>
        <w:spacing w:after="0" w:line="240" w:lineRule="auto"/>
        <w:ind w:left="720"/>
        <w:jc w:val="both"/>
        <w:rPr>
          <w:rFonts w:ascii="Times New Roman" w:eastAsia="Times New Roman" w:hAnsi="Times New Roman"/>
          <w:color w:val="000000" w:themeColor="text1"/>
        </w:rPr>
      </w:pPr>
    </w:p>
    <w:p w14:paraId="5CAC9583" w14:textId="77777777" w:rsidR="007B004E" w:rsidRDefault="007B004E" w:rsidP="007B004E">
      <w:pPr>
        <w:spacing w:line="240" w:lineRule="auto"/>
        <w:jc w:val="both"/>
        <w:rPr>
          <w:rFonts w:asciiTheme="minorHAnsi" w:eastAsiaTheme="minorEastAsia" w:hAnsiTheme="minorHAnsi" w:cstheme="minorBidi"/>
          <w:color w:val="000000" w:themeColor="text1"/>
          <w:u w:val="single"/>
        </w:rPr>
      </w:pPr>
      <w:r w:rsidRPr="00546AB9">
        <w:rPr>
          <w:rFonts w:asciiTheme="minorHAnsi" w:eastAsiaTheme="minorEastAsia" w:hAnsiTheme="minorHAnsi" w:cstheme="minorBidi"/>
          <w:b/>
          <w:bCs/>
          <w:color w:val="000000" w:themeColor="text1"/>
          <w:u w:val="single"/>
        </w:rPr>
        <w:t>Garanties :</w:t>
      </w:r>
    </w:p>
    <w:p w14:paraId="63F0A6EB" w14:textId="77777777" w:rsidR="007B004E" w:rsidRDefault="007B004E" w:rsidP="007B004E">
      <w:pPr>
        <w:pStyle w:val="Paragraphedeliste"/>
        <w:numPr>
          <w:ilvl w:val="0"/>
          <w:numId w:val="6"/>
        </w:numPr>
        <w:ind w:left="426"/>
        <w:jc w:val="both"/>
        <w:rPr>
          <w:rFonts w:asciiTheme="minorHAnsi" w:eastAsiaTheme="minorEastAsia" w:hAnsiTheme="minorHAnsi" w:cstheme="minorBidi"/>
          <w:color w:val="000000" w:themeColor="text1"/>
          <w:sz w:val="22"/>
          <w:szCs w:val="22"/>
        </w:rPr>
      </w:pPr>
      <w:r w:rsidRPr="3D306462">
        <w:rPr>
          <w:rFonts w:asciiTheme="minorHAnsi" w:eastAsiaTheme="minorEastAsia" w:hAnsiTheme="minorHAnsi" w:cstheme="minorBidi"/>
          <w:color w:val="000000" w:themeColor="text1"/>
          <w:sz w:val="22"/>
          <w:szCs w:val="22"/>
        </w:rPr>
        <w:t>Les prêts font l’objet d’un contrat de prêt signé par l’allocataire bénéficiaire de l’aide et le Directeur de la Caf de Seine Maritime ou son représentant. Ledit contrat fixe le montant de l’aide ainsi que les modalités de remboursement de la dette.</w:t>
      </w:r>
    </w:p>
    <w:p w14:paraId="22406787" w14:textId="77777777" w:rsidR="007B004E" w:rsidRPr="006C1202" w:rsidRDefault="007B004E" w:rsidP="007B004E">
      <w:pPr>
        <w:pStyle w:val="Paragraphedeliste"/>
        <w:numPr>
          <w:ilvl w:val="0"/>
          <w:numId w:val="6"/>
        </w:numPr>
        <w:spacing w:after="360"/>
        <w:ind w:left="426"/>
        <w:jc w:val="both"/>
        <w:rPr>
          <w:color w:val="000000" w:themeColor="text1"/>
          <w:sz w:val="22"/>
          <w:szCs w:val="22"/>
        </w:rPr>
      </w:pPr>
      <w:r w:rsidRPr="3D306462">
        <w:rPr>
          <w:rFonts w:asciiTheme="minorHAnsi" w:eastAsiaTheme="minorEastAsia" w:hAnsiTheme="minorHAnsi" w:cstheme="minorBidi"/>
          <w:color w:val="000000" w:themeColor="text1"/>
          <w:sz w:val="22"/>
          <w:szCs w:val="22"/>
        </w:rPr>
        <w:t>Le solde du prêt est exigible dès que le bénéficiaire cesse d‘être allocataire.</w:t>
      </w:r>
    </w:p>
    <w:p w14:paraId="1BD07DF0" w14:textId="77777777" w:rsidR="007B004E" w:rsidRPr="00546AB9" w:rsidRDefault="007B004E" w:rsidP="007B004E">
      <w:pPr>
        <w:pStyle w:val="Titre2"/>
        <w:numPr>
          <w:ilvl w:val="1"/>
          <w:numId w:val="0"/>
        </w:numPr>
        <w:spacing w:after="120"/>
        <w:jc w:val="both"/>
        <w:rPr>
          <w:rFonts w:asciiTheme="minorHAnsi" w:hAnsiTheme="minorHAnsi" w:cstheme="minorBidi"/>
          <w:b/>
          <w:bCs/>
          <w:sz w:val="22"/>
          <w:szCs w:val="22"/>
        </w:rPr>
      </w:pPr>
      <w:r w:rsidRPr="00546AB9">
        <w:rPr>
          <w:rFonts w:asciiTheme="minorHAnsi" w:hAnsiTheme="minorHAnsi" w:cstheme="minorBidi"/>
          <w:b/>
          <w:bCs/>
          <w:sz w:val="22"/>
          <w:szCs w:val="22"/>
        </w:rPr>
        <w:t>Les objets d’aide</w:t>
      </w:r>
      <w:r>
        <w:rPr>
          <w:rFonts w:asciiTheme="minorHAnsi" w:hAnsiTheme="minorHAnsi" w:cstheme="minorBidi"/>
          <w:b/>
          <w:bCs/>
          <w:sz w:val="22"/>
          <w:szCs w:val="22"/>
        </w:rPr>
        <w:t> :</w:t>
      </w:r>
    </w:p>
    <w:p w14:paraId="287C1623" w14:textId="77777777" w:rsidR="007B004E" w:rsidRPr="00004B7F" w:rsidRDefault="007B004E" w:rsidP="007B004E">
      <w:pPr>
        <w:pStyle w:val="Paragraphedeliste"/>
        <w:numPr>
          <w:ilvl w:val="0"/>
          <w:numId w:val="9"/>
        </w:numPr>
        <w:ind w:left="426"/>
        <w:rPr>
          <w:rFonts w:asciiTheme="minorHAnsi" w:hAnsiTheme="minorHAnsi" w:cstheme="minorBidi"/>
          <w:b/>
          <w:bCs/>
          <w:color w:val="000000" w:themeColor="text1"/>
          <w:sz w:val="22"/>
          <w:szCs w:val="22"/>
        </w:rPr>
      </w:pPr>
      <w:r w:rsidRPr="3D306462">
        <w:rPr>
          <w:rFonts w:asciiTheme="minorHAnsi" w:hAnsiTheme="minorHAnsi" w:cstheme="minorBidi"/>
          <w:sz w:val="22"/>
          <w:szCs w:val="22"/>
        </w:rPr>
        <w:t>Permis de conduire</w:t>
      </w:r>
      <w:r>
        <w:rPr>
          <w:rFonts w:asciiTheme="minorHAnsi" w:hAnsiTheme="minorHAnsi" w:cstheme="minorBidi"/>
          <w:sz w:val="22"/>
          <w:szCs w:val="22"/>
        </w:rPr>
        <w:t>,</w:t>
      </w:r>
    </w:p>
    <w:p w14:paraId="3B6A0E2A" w14:textId="77777777" w:rsidR="007B004E" w:rsidRDefault="007B004E" w:rsidP="007B004E">
      <w:pPr>
        <w:pStyle w:val="Paragraphedeliste"/>
        <w:numPr>
          <w:ilvl w:val="0"/>
          <w:numId w:val="9"/>
        </w:numPr>
        <w:ind w:left="426"/>
        <w:rPr>
          <w:rFonts w:asciiTheme="minorHAnsi" w:hAnsiTheme="minorHAnsi" w:cstheme="minorBidi"/>
          <w:b/>
          <w:bCs/>
          <w:color w:val="000000" w:themeColor="text1"/>
          <w:sz w:val="22"/>
          <w:szCs w:val="22"/>
        </w:rPr>
      </w:pPr>
      <w:r w:rsidRPr="235C3E2C">
        <w:rPr>
          <w:rFonts w:asciiTheme="minorHAnsi" w:hAnsiTheme="minorHAnsi" w:cstheme="minorBidi"/>
          <w:sz w:val="22"/>
          <w:szCs w:val="22"/>
        </w:rPr>
        <w:t>Achat de véhicule</w:t>
      </w:r>
      <w:r>
        <w:rPr>
          <w:rFonts w:asciiTheme="minorHAnsi" w:hAnsiTheme="minorHAnsi" w:cstheme="minorBidi"/>
          <w:sz w:val="22"/>
          <w:szCs w:val="22"/>
        </w:rPr>
        <w:t>,</w:t>
      </w:r>
    </w:p>
    <w:p w14:paraId="6EAE25BD" w14:textId="77777777" w:rsidR="007B004E" w:rsidRPr="00004B7F" w:rsidRDefault="007B004E" w:rsidP="007B004E">
      <w:pPr>
        <w:pStyle w:val="Paragraphedeliste"/>
        <w:numPr>
          <w:ilvl w:val="0"/>
          <w:numId w:val="9"/>
        </w:numPr>
        <w:ind w:left="426"/>
        <w:rPr>
          <w:rFonts w:asciiTheme="minorHAnsi" w:hAnsiTheme="minorHAnsi" w:cstheme="minorBidi"/>
          <w:b/>
          <w:bCs/>
          <w:color w:val="000000" w:themeColor="text1"/>
          <w:sz w:val="22"/>
          <w:szCs w:val="22"/>
        </w:rPr>
      </w:pPr>
      <w:r w:rsidRPr="3D306462">
        <w:rPr>
          <w:rFonts w:asciiTheme="minorHAnsi" w:hAnsiTheme="minorHAnsi" w:cstheme="minorBidi"/>
          <w:sz w:val="22"/>
          <w:szCs w:val="22"/>
        </w:rPr>
        <w:t>Réparation de véhicule</w:t>
      </w:r>
      <w:r>
        <w:rPr>
          <w:rFonts w:asciiTheme="minorHAnsi" w:hAnsiTheme="minorHAnsi" w:cstheme="minorBidi"/>
          <w:sz w:val="22"/>
          <w:szCs w:val="22"/>
        </w:rPr>
        <w:t>,</w:t>
      </w:r>
    </w:p>
    <w:p w14:paraId="29EAC49D" w14:textId="77777777" w:rsidR="007B004E" w:rsidRPr="00004B7F" w:rsidRDefault="007B004E" w:rsidP="007B004E">
      <w:pPr>
        <w:pStyle w:val="Paragraphedeliste"/>
        <w:numPr>
          <w:ilvl w:val="0"/>
          <w:numId w:val="9"/>
        </w:numPr>
        <w:ind w:left="426"/>
        <w:rPr>
          <w:rFonts w:asciiTheme="minorHAnsi" w:hAnsiTheme="minorHAnsi" w:cstheme="minorBidi"/>
          <w:b/>
          <w:bCs/>
          <w:color w:val="000000" w:themeColor="text1"/>
          <w:sz w:val="22"/>
          <w:szCs w:val="22"/>
        </w:rPr>
      </w:pPr>
      <w:r w:rsidRPr="3D306462">
        <w:rPr>
          <w:rFonts w:asciiTheme="minorHAnsi" w:hAnsiTheme="minorHAnsi" w:cstheme="minorBidi"/>
          <w:sz w:val="22"/>
          <w:szCs w:val="22"/>
        </w:rPr>
        <w:t>Contrôle technique</w:t>
      </w:r>
      <w:r>
        <w:rPr>
          <w:rFonts w:asciiTheme="minorHAnsi" w:hAnsiTheme="minorHAnsi" w:cstheme="minorBidi"/>
          <w:sz w:val="22"/>
          <w:szCs w:val="22"/>
        </w:rPr>
        <w:t>,</w:t>
      </w:r>
    </w:p>
    <w:p w14:paraId="2E8585BD" w14:textId="77777777" w:rsidR="007B004E" w:rsidRPr="00546AB9" w:rsidRDefault="007B004E" w:rsidP="007B004E">
      <w:pPr>
        <w:pStyle w:val="Paragraphedeliste"/>
        <w:numPr>
          <w:ilvl w:val="0"/>
          <w:numId w:val="9"/>
        </w:numPr>
        <w:ind w:left="426"/>
        <w:rPr>
          <w:rFonts w:asciiTheme="minorHAnsi" w:hAnsiTheme="minorHAnsi" w:cstheme="minorBidi"/>
          <w:b/>
          <w:bCs/>
          <w:color w:val="000000" w:themeColor="text1"/>
          <w:sz w:val="24"/>
          <w:szCs w:val="24"/>
        </w:rPr>
      </w:pPr>
      <w:r w:rsidRPr="00546AB9">
        <w:rPr>
          <w:rFonts w:asciiTheme="minorHAnsi" w:hAnsiTheme="minorHAnsi" w:cstheme="minorBidi"/>
          <w:sz w:val="24"/>
          <w:szCs w:val="24"/>
        </w:rPr>
        <w:t>Assurance du véhicule,</w:t>
      </w:r>
    </w:p>
    <w:p w14:paraId="5368812B" w14:textId="77777777" w:rsidR="007B004E" w:rsidRPr="00546AB9" w:rsidRDefault="007B004E" w:rsidP="007B004E">
      <w:pPr>
        <w:pStyle w:val="Paragraphedeliste"/>
        <w:numPr>
          <w:ilvl w:val="0"/>
          <w:numId w:val="9"/>
        </w:numPr>
        <w:ind w:left="426"/>
        <w:rPr>
          <w:rFonts w:asciiTheme="minorHAnsi" w:hAnsiTheme="minorHAnsi" w:cstheme="minorBidi"/>
          <w:b/>
          <w:bCs/>
          <w:color w:val="000000" w:themeColor="text1"/>
          <w:sz w:val="24"/>
          <w:szCs w:val="24"/>
        </w:rPr>
      </w:pPr>
      <w:r w:rsidRPr="00546AB9">
        <w:rPr>
          <w:rFonts w:asciiTheme="minorHAnsi" w:hAnsiTheme="minorHAnsi" w:cstheme="minorBidi"/>
          <w:sz w:val="22"/>
          <w:szCs w:val="22"/>
        </w:rPr>
        <w:t>Aide à la mobilité,</w:t>
      </w:r>
    </w:p>
    <w:p w14:paraId="6B3042D5" w14:textId="77777777" w:rsidR="007B004E" w:rsidRPr="00546AB9" w:rsidRDefault="007B004E" w:rsidP="007B004E">
      <w:pPr>
        <w:pStyle w:val="Paragraphedeliste"/>
        <w:numPr>
          <w:ilvl w:val="0"/>
          <w:numId w:val="9"/>
        </w:numPr>
        <w:spacing w:after="360"/>
        <w:ind w:left="426"/>
        <w:rPr>
          <w:rFonts w:asciiTheme="minorHAnsi" w:hAnsiTheme="minorHAnsi" w:cstheme="minorBidi"/>
          <w:b/>
          <w:bCs/>
          <w:color w:val="000000" w:themeColor="text1"/>
          <w:sz w:val="24"/>
          <w:szCs w:val="24"/>
        </w:rPr>
      </w:pPr>
      <w:r w:rsidRPr="00546AB9">
        <w:rPr>
          <w:rFonts w:asciiTheme="minorHAnsi" w:hAnsiTheme="minorHAnsi" w:cstheme="minorBidi"/>
          <w:sz w:val="22"/>
          <w:szCs w:val="22"/>
        </w:rPr>
        <w:t>Garde des enfants.</w:t>
      </w:r>
    </w:p>
    <w:p w14:paraId="3580DB04" w14:textId="77777777" w:rsidR="007B004E" w:rsidRPr="00546AB9" w:rsidRDefault="007B004E" w:rsidP="007B004E">
      <w:pPr>
        <w:pStyle w:val="Titre2"/>
        <w:numPr>
          <w:ilvl w:val="1"/>
          <w:numId w:val="0"/>
        </w:numPr>
        <w:jc w:val="both"/>
        <w:rPr>
          <w:rFonts w:ascii="Calibri" w:hAnsi="Calibri" w:cs="Calibri"/>
          <w:b/>
          <w:bCs/>
          <w:sz w:val="22"/>
          <w:szCs w:val="22"/>
        </w:rPr>
      </w:pPr>
      <w:r w:rsidRPr="00546AB9">
        <w:rPr>
          <w:rFonts w:ascii="Calibri" w:hAnsi="Calibri" w:cs="Calibri"/>
          <w:b/>
          <w:bCs/>
          <w:sz w:val="22"/>
          <w:szCs w:val="22"/>
        </w:rPr>
        <w:lastRenderedPageBreak/>
        <w:t>Instruction de la demande</w:t>
      </w:r>
      <w:r>
        <w:rPr>
          <w:rFonts w:ascii="Calibri" w:hAnsi="Calibri" w:cs="Calibri"/>
          <w:b/>
          <w:bCs/>
          <w:sz w:val="22"/>
          <w:szCs w:val="22"/>
        </w:rPr>
        <w:t> :</w:t>
      </w:r>
    </w:p>
    <w:p w14:paraId="2B5F0930" w14:textId="77777777" w:rsidR="007B004E" w:rsidRPr="00FB5997" w:rsidRDefault="007B004E" w:rsidP="007B004E">
      <w:pPr>
        <w:spacing w:before="120"/>
        <w:jc w:val="both"/>
        <w:rPr>
          <w:rFonts w:cs="Calibri"/>
          <w:b/>
          <w:bCs/>
        </w:rPr>
      </w:pPr>
      <w:r w:rsidRPr="3D306462">
        <w:rPr>
          <w:rFonts w:cs="Calibri"/>
        </w:rPr>
        <w:t xml:space="preserve">La demande de prêt peut être faite directement par l’allocataire </w:t>
      </w:r>
      <w:r w:rsidRPr="3D306462">
        <w:rPr>
          <w:rFonts w:cs="Calibri"/>
          <w:b/>
          <w:bCs/>
        </w:rPr>
        <w:t>pour le fait générateur accès à l’emploi uniquement.</w:t>
      </w:r>
    </w:p>
    <w:p w14:paraId="1B81A0C0" w14:textId="77777777" w:rsidR="007B004E" w:rsidRPr="00546AB9" w:rsidRDefault="007B004E" w:rsidP="007B004E">
      <w:pPr>
        <w:pStyle w:val="Titre2"/>
        <w:numPr>
          <w:ilvl w:val="1"/>
          <w:numId w:val="0"/>
        </w:numPr>
        <w:spacing w:after="120"/>
        <w:jc w:val="both"/>
        <w:rPr>
          <w:rFonts w:ascii="Calibri" w:hAnsi="Calibri" w:cs="Calibri"/>
          <w:b/>
          <w:bCs/>
          <w:sz w:val="22"/>
          <w:szCs w:val="22"/>
        </w:rPr>
      </w:pPr>
      <w:r w:rsidRPr="00546AB9">
        <w:rPr>
          <w:rFonts w:ascii="Calibri" w:hAnsi="Calibri" w:cs="Calibri"/>
          <w:b/>
          <w:bCs/>
          <w:sz w:val="22"/>
          <w:szCs w:val="22"/>
        </w:rPr>
        <w:t>Modalités de paiement</w:t>
      </w:r>
      <w:r>
        <w:rPr>
          <w:rFonts w:ascii="Calibri" w:hAnsi="Calibri" w:cs="Calibri"/>
          <w:b/>
          <w:bCs/>
          <w:sz w:val="22"/>
          <w:szCs w:val="22"/>
        </w:rPr>
        <w:t> :</w:t>
      </w:r>
    </w:p>
    <w:p w14:paraId="57009DB9" w14:textId="77777777" w:rsidR="007B004E" w:rsidRDefault="007B004E" w:rsidP="007B004E">
      <w:pPr>
        <w:jc w:val="both"/>
      </w:pPr>
      <w:r w:rsidRPr="71CD433A">
        <w:t>Le montant de l’aide est versé directement au fournisseur ou au créancier sur présentation d’une facture non acquittée ou bon de commande à son entête et libellée au nom de l’allocataire.</w:t>
      </w:r>
    </w:p>
    <w:p w14:paraId="2FA59E00" w14:textId="77777777" w:rsidR="007B004E" w:rsidRPr="00546AB9" w:rsidRDefault="007B004E" w:rsidP="007B004E">
      <w:pPr>
        <w:spacing w:after="120"/>
        <w:jc w:val="both"/>
        <w:rPr>
          <w:b/>
          <w:bCs/>
          <w:u w:val="single"/>
        </w:rPr>
      </w:pPr>
      <w:r w:rsidRPr="00546AB9">
        <w:rPr>
          <w:b/>
          <w:bCs/>
          <w:u w:val="single"/>
        </w:rPr>
        <w:t>Conditions de remboursement</w:t>
      </w:r>
      <w:r>
        <w:rPr>
          <w:b/>
          <w:bCs/>
          <w:u w:val="single"/>
        </w:rPr>
        <w:t> :</w:t>
      </w:r>
    </w:p>
    <w:p w14:paraId="7FAB3C17" w14:textId="77777777" w:rsidR="007B004E" w:rsidRDefault="007B004E" w:rsidP="007B004E">
      <w:pPr>
        <w:pStyle w:val="Paragraphedeliste"/>
        <w:numPr>
          <w:ilvl w:val="0"/>
          <w:numId w:val="4"/>
        </w:numPr>
        <w:jc w:val="both"/>
        <w:rPr>
          <w:rFonts w:asciiTheme="minorHAnsi" w:eastAsiaTheme="minorEastAsia" w:hAnsiTheme="minorHAnsi" w:cstheme="minorBidi"/>
          <w:sz w:val="22"/>
          <w:szCs w:val="22"/>
        </w:rPr>
      </w:pPr>
      <w:r w:rsidRPr="3D306462">
        <w:rPr>
          <w:rFonts w:asciiTheme="minorHAnsi" w:eastAsiaTheme="minorEastAsia" w:hAnsiTheme="minorHAnsi" w:cstheme="minorBidi"/>
          <w:sz w:val="22"/>
          <w:szCs w:val="22"/>
        </w:rPr>
        <w:t>Le remboursement du prêt se fait par prélèvement sur les prestations familiales. Le montant minimum des mensualités de remboursement est de 17 euros. La durée de recouvrement est de 48 mois maximum,</w:t>
      </w:r>
    </w:p>
    <w:p w14:paraId="672D333E" w14:textId="77777777" w:rsidR="007B004E" w:rsidRDefault="007B004E" w:rsidP="007B004E">
      <w:pPr>
        <w:pStyle w:val="Paragraphedeliste"/>
        <w:numPr>
          <w:ilvl w:val="0"/>
          <w:numId w:val="4"/>
        </w:numPr>
        <w:jc w:val="both"/>
        <w:rPr>
          <w:sz w:val="22"/>
          <w:szCs w:val="22"/>
        </w:rPr>
      </w:pPr>
      <w:r w:rsidRPr="3D306462">
        <w:rPr>
          <w:rFonts w:asciiTheme="minorHAnsi" w:eastAsiaTheme="minorEastAsia" w:hAnsiTheme="minorHAnsi" w:cstheme="minorBidi"/>
          <w:sz w:val="22"/>
          <w:szCs w:val="22"/>
        </w:rPr>
        <w:t>La première mensualité est due dès le second mois suivant la date de versement du prêt,</w:t>
      </w:r>
    </w:p>
    <w:p w14:paraId="4C13B926" w14:textId="77777777" w:rsidR="007B004E" w:rsidRDefault="007B004E" w:rsidP="007B004E">
      <w:pPr>
        <w:pStyle w:val="Paragraphedeliste"/>
        <w:numPr>
          <w:ilvl w:val="0"/>
          <w:numId w:val="4"/>
        </w:numPr>
        <w:jc w:val="both"/>
        <w:rPr>
          <w:sz w:val="22"/>
          <w:szCs w:val="22"/>
        </w:rPr>
      </w:pPr>
      <w:r w:rsidRPr="3D306462">
        <w:rPr>
          <w:rFonts w:asciiTheme="minorHAnsi" w:eastAsiaTheme="minorEastAsia" w:hAnsiTheme="minorHAnsi" w:cstheme="minorBidi"/>
          <w:sz w:val="22"/>
          <w:szCs w:val="22"/>
        </w:rPr>
        <w:t xml:space="preserve">Les familles bénéficiaires du prêt conservent le droit de se libérer par anticipation de tout ou partie de leurs </w:t>
      </w:r>
      <w:r>
        <w:rPr>
          <w:rFonts w:asciiTheme="minorHAnsi" w:eastAsiaTheme="minorEastAsia" w:hAnsiTheme="minorHAnsi" w:cstheme="minorBidi"/>
          <w:sz w:val="22"/>
          <w:szCs w:val="22"/>
        </w:rPr>
        <w:t>mensualités</w:t>
      </w:r>
      <w:r w:rsidRPr="3D306462">
        <w:rPr>
          <w:rFonts w:asciiTheme="minorHAnsi" w:eastAsiaTheme="minorEastAsia" w:hAnsiTheme="minorHAnsi" w:cstheme="minorBidi"/>
          <w:sz w:val="22"/>
          <w:szCs w:val="22"/>
        </w:rPr>
        <w:t>.</w:t>
      </w:r>
    </w:p>
    <w:p w14:paraId="53BD4797" w14:textId="77777777" w:rsidR="00C27226" w:rsidRDefault="00C27226"/>
    <w:sectPr w:rsidR="00C2722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E6F49" w14:textId="77777777" w:rsidR="00702F27" w:rsidRDefault="00702F27" w:rsidP="00702F27">
      <w:pPr>
        <w:spacing w:after="0" w:line="240" w:lineRule="auto"/>
      </w:pPr>
      <w:r>
        <w:separator/>
      </w:r>
    </w:p>
  </w:endnote>
  <w:endnote w:type="continuationSeparator" w:id="0">
    <w:p w14:paraId="3074001D" w14:textId="77777777" w:rsidR="00702F27" w:rsidRDefault="00702F27" w:rsidP="00702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Omega">
    <w:panose1 w:val="020B0502050508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EC767" w14:textId="77777777" w:rsidR="00702F27" w:rsidRDefault="00702F27" w:rsidP="00702F27">
      <w:pPr>
        <w:spacing w:after="0" w:line="240" w:lineRule="auto"/>
      </w:pPr>
      <w:r>
        <w:separator/>
      </w:r>
    </w:p>
  </w:footnote>
  <w:footnote w:type="continuationSeparator" w:id="0">
    <w:p w14:paraId="5E33E24F" w14:textId="77777777" w:rsidR="00702F27" w:rsidRDefault="00702F27" w:rsidP="00702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C095" w14:textId="091ED814" w:rsidR="00702F27" w:rsidRDefault="00702F2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pStyle w:val="Titre9"/>
      <w:suff w:val="nothing"/>
      <w:lvlText w:val=""/>
      <w:lvlJc w:val="left"/>
      <w:pPr>
        <w:tabs>
          <w:tab w:val="num" w:pos="0"/>
        </w:tabs>
        <w:ind w:left="1584" w:hanging="1584"/>
      </w:pPr>
    </w:lvl>
  </w:abstractNum>
  <w:abstractNum w:abstractNumId="1" w15:restartNumberingAfterBreak="0">
    <w:nsid w:val="0000002B"/>
    <w:multiLevelType w:val="singleLevel"/>
    <w:tmpl w:val="0000002B"/>
    <w:name w:val="WW8Num70"/>
    <w:lvl w:ilvl="0">
      <w:numFmt w:val="bullet"/>
      <w:lvlText w:val="-"/>
      <w:lvlJc w:val="left"/>
      <w:pPr>
        <w:tabs>
          <w:tab w:val="num" w:pos="360"/>
        </w:tabs>
        <w:ind w:left="360" w:hanging="360"/>
      </w:pPr>
      <w:rPr>
        <w:rFonts w:ascii="OpenSymbol" w:hAnsi="OpenSymbol" w:cs="Times New Roman"/>
      </w:rPr>
    </w:lvl>
  </w:abstractNum>
  <w:abstractNum w:abstractNumId="2" w15:restartNumberingAfterBreak="0">
    <w:nsid w:val="00000035"/>
    <w:multiLevelType w:val="singleLevel"/>
    <w:tmpl w:val="00000035"/>
    <w:name w:val="WW8Num92"/>
    <w:lvl w:ilvl="0">
      <w:numFmt w:val="bullet"/>
      <w:lvlText w:val="-"/>
      <w:lvlJc w:val="left"/>
      <w:pPr>
        <w:tabs>
          <w:tab w:val="num" w:pos="360"/>
        </w:tabs>
        <w:ind w:left="360" w:hanging="360"/>
      </w:pPr>
      <w:rPr>
        <w:rFonts w:ascii="OpenSymbol" w:hAnsi="OpenSymbol" w:cs="OpenSymbol"/>
      </w:rPr>
    </w:lvl>
  </w:abstractNum>
  <w:abstractNum w:abstractNumId="3" w15:restartNumberingAfterBreak="0">
    <w:nsid w:val="141B0DB0"/>
    <w:multiLevelType w:val="hybridMultilevel"/>
    <w:tmpl w:val="98E6520E"/>
    <w:lvl w:ilvl="0" w:tplc="A978F9A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944EC1"/>
    <w:multiLevelType w:val="hybridMultilevel"/>
    <w:tmpl w:val="281C2E48"/>
    <w:lvl w:ilvl="0" w:tplc="0F00B3F8">
      <w:start w:val="1"/>
      <w:numFmt w:val="bullet"/>
      <w:lvlText w:val="-"/>
      <w:lvlJc w:val="left"/>
      <w:pPr>
        <w:ind w:left="720" w:hanging="360"/>
      </w:pPr>
      <w:rPr>
        <w:rFonts w:ascii="Calibri" w:hAnsi="Calibri" w:hint="default"/>
      </w:rPr>
    </w:lvl>
    <w:lvl w:ilvl="1" w:tplc="C060B8A6">
      <w:start w:val="1"/>
      <w:numFmt w:val="bullet"/>
      <w:lvlText w:val="o"/>
      <w:lvlJc w:val="left"/>
      <w:pPr>
        <w:ind w:left="1440" w:hanging="360"/>
      </w:pPr>
      <w:rPr>
        <w:rFonts w:ascii="Courier New" w:hAnsi="Courier New" w:hint="default"/>
      </w:rPr>
    </w:lvl>
    <w:lvl w:ilvl="2" w:tplc="55E6DB10">
      <w:start w:val="1"/>
      <w:numFmt w:val="bullet"/>
      <w:lvlText w:val=""/>
      <w:lvlJc w:val="left"/>
      <w:pPr>
        <w:ind w:left="2160" w:hanging="360"/>
      </w:pPr>
      <w:rPr>
        <w:rFonts w:ascii="Wingdings" w:hAnsi="Wingdings" w:hint="default"/>
      </w:rPr>
    </w:lvl>
    <w:lvl w:ilvl="3" w:tplc="9EAEEAB8">
      <w:start w:val="1"/>
      <w:numFmt w:val="bullet"/>
      <w:lvlText w:val=""/>
      <w:lvlJc w:val="left"/>
      <w:pPr>
        <w:ind w:left="2880" w:hanging="360"/>
      </w:pPr>
      <w:rPr>
        <w:rFonts w:ascii="Symbol" w:hAnsi="Symbol" w:hint="default"/>
      </w:rPr>
    </w:lvl>
    <w:lvl w:ilvl="4" w:tplc="1F98791A">
      <w:start w:val="1"/>
      <w:numFmt w:val="bullet"/>
      <w:lvlText w:val="o"/>
      <w:lvlJc w:val="left"/>
      <w:pPr>
        <w:ind w:left="3600" w:hanging="360"/>
      </w:pPr>
      <w:rPr>
        <w:rFonts w:ascii="Courier New" w:hAnsi="Courier New" w:hint="default"/>
      </w:rPr>
    </w:lvl>
    <w:lvl w:ilvl="5" w:tplc="746A7C74">
      <w:start w:val="1"/>
      <w:numFmt w:val="bullet"/>
      <w:lvlText w:val=""/>
      <w:lvlJc w:val="left"/>
      <w:pPr>
        <w:ind w:left="4320" w:hanging="360"/>
      </w:pPr>
      <w:rPr>
        <w:rFonts w:ascii="Wingdings" w:hAnsi="Wingdings" w:hint="default"/>
      </w:rPr>
    </w:lvl>
    <w:lvl w:ilvl="6" w:tplc="0FEAC250">
      <w:start w:val="1"/>
      <w:numFmt w:val="bullet"/>
      <w:lvlText w:val=""/>
      <w:lvlJc w:val="left"/>
      <w:pPr>
        <w:ind w:left="5040" w:hanging="360"/>
      </w:pPr>
      <w:rPr>
        <w:rFonts w:ascii="Symbol" w:hAnsi="Symbol" w:hint="default"/>
      </w:rPr>
    </w:lvl>
    <w:lvl w:ilvl="7" w:tplc="044C4F80">
      <w:start w:val="1"/>
      <w:numFmt w:val="bullet"/>
      <w:lvlText w:val="o"/>
      <w:lvlJc w:val="left"/>
      <w:pPr>
        <w:ind w:left="5760" w:hanging="360"/>
      </w:pPr>
      <w:rPr>
        <w:rFonts w:ascii="Courier New" w:hAnsi="Courier New" w:hint="default"/>
      </w:rPr>
    </w:lvl>
    <w:lvl w:ilvl="8" w:tplc="761EE9B0">
      <w:start w:val="1"/>
      <w:numFmt w:val="bullet"/>
      <w:lvlText w:val=""/>
      <w:lvlJc w:val="left"/>
      <w:pPr>
        <w:ind w:left="6480" w:hanging="360"/>
      </w:pPr>
      <w:rPr>
        <w:rFonts w:ascii="Wingdings" w:hAnsi="Wingdings" w:hint="default"/>
      </w:rPr>
    </w:lvl>
  </w:abstractNum>
  <w:abstractNum w:abstractNumId="5" w15:restartNumberingAfterBreak="0">
    <w:nsid w:val="2D9E4B9B"/>
    <w:multiLevelType w:val="hybridMultilevel"/>
    <w:tmpl w:val="73667F08"/>
    <w:lvl w:ilvl="0" w:tplc="2682B45E">
      <w:start w:val="1"/>
      <w:numFmt w:val="bullet"/>
      <w:lvlText w:val="-"/>
      <w:lvlJc w:val="left"/>
      <w:pPr>
        <w:ind w:left="720" w:hanging="360"/>
      </w:pPr>
      <w:rPr>
        <w:rFonts w:ascii="Calibri" w:hAnsi="Calibri" w:hint="default"/>
      </w:rPr>
    </w:lvl>
    <w:lvl w:ilvl="1" w:tplc="A978F9AE">
      <w:start w:val="1"/>
      <w:numFmt w:val="bullet"/>
      <w:lvlText w:val="-"/>
      <w:lvlJc w:val="left"/>
      <w:pPr>
        <w:ind w:left="1440" w:hanging="360"/>
      </w:pPr>
      <w:rPr>
        <w:rFonts w:ascii="Calibri" w:hAnsi="Calibri" w:hint="default"/>
      </w:rPr>
    </w:lvl>
    <w:lvl w:ilvl="2" w:tplc="5970AD42">
      <w:start w:val="1"/>
      <w:numFmt w:val="bullet"/>
      <w:lvlText w:val=""/>
      <w:lvlJc w:val="left"/>
      <w:pPr>
        <w:ind w:left="2160" w:hanging="360"/>
      </w:pPr>
      <w:rPr>
        <w:rFonts w:ascii="Wingdings" w:hAnsi="Wingdings" w:hint="default"/>
      </w:rPr>
    </w:lvl>
    <w:lvl w:ilvl="3" w:tplc="2A043084">
      <w:start w:val="1"/>
      <w:numFmt w:val="bullet"/>
      <w:lvlText w:val=""/>
      <w:lvlJc w:val="left"/>
      <w:pPr>
        <w:ind w:left="2880" w:hanging="360"/>
      </w:pPr>
      <w:rPr>
        <w:rFonts w:ascii="Symbol" w:hAnsi="Symbol" w:hint="default"/>
      </w:rPr>
    </w:lvl>
    <w:lvl w:ilvl="4" w:tplc="B84027B6">
      <w:start w:val="1"/>
      <w:numFmt w:val="bullet"/>
      <w:lvlText w:val="o"/>
      <w:lvlJc w:val="left"/>
      <w:pPr>
        <w:ind w:left="3600" w:hanging="360"/>
      </w:pPr>
      <w:rPr>
        <w:rFonts w:ascii="Courier New" w:hAnsi="Courier New" w:hint="default"/>
      </w:rPr>
    </w:lvl>
    <w:lvl w:ilvl="5" w:tplc="EC7871CE">
      <w:start w:val="1"/>
      <w:numFmt w:val="bullet"/>
      <w:lvlText w:val=""/>
      <w:lvlJc w:val="left"/>
      <w:pPr>
        <w:ind w:left="4320" w:hanging="360"/>
      </w:pPr>
      <w:rPr>
        <w:rFonts w:ascii="Wingdings" w:hAnsi="Wingdings" w:hint="default"/>
      </w:rPr>
    </w:lvl>
    <w:lvl w:ilvl="6" w:tplc="7B9230D4">
      <w:start w:val="1"/>
      <w:numFmt w:val="bullet"/>
      <w:lvlText w:val=""/>
      <w:lvlJc w:val="left"/>
      <w:pPr>
        <w:ind w:left="5040" w:hanging="360"/>
      </w:pPr>
      <w:rPr>
        <w:rFonts w:ascii="Symbol" w:hAnsi="Symbol" w:hint="default"/>
      </w:rPr>
    </w:lvl>
    <w:lvl w:ilvl="7" w:tplc="87648338">
      <w:start w:val="1"/>
      <w:numFmt w:val="bullet"/>
      <w:lvlText w:val="o"/>
      <w:lvlJc w:val="left"/>
      <w:pPr>
        <w:ind w:left="5760" w:hanging="360"/>
      </w:pPr>
      <w:rPr>
        <w:rFonts w:ascii="Courier New" w:hAnsi="Courier New" w:hint="default"/>
      </w:rPr>
    </w:lvl>
    <w:lvl w:ilvl="8" w:tplc="77B497D8">
      <w:start w:val="1"/>
      <w:numFmt w:val="bullet"/>
      <w:lvlText w:val=""/>
      <w:lvlJc w:val="left"/>
      <w:pPr>
        <w:ind w:left="6480" w:hanging="360"/>
      </w:pPr>
      <w:rPr>
        <w:rFonts w:ascii="Wingdings" w:hAnsi="Wingdings" w:hint="default"/>
      </w:rPr>
    </w:lvl>
  </w:abstractNum>
  <w:abstractNum w:abstractNumId="6" w15:restartNumberingAfterBreak="0">
    <w:nsid w:val="3EE46618"/>
    <w:multiLevelType w:val="hybridMultilevel"/>
    <w:tmpl w:val="E1EE1726"/>
    <w:lvl w:ilvl="0" w:tplc="582E36D4">
      <w:start w:val="1"/>
      <w:numFmt w:val="bullet"/>
      <w:lvlText w:val="-"/>
      <w:lvlJc w:val="left"/>
      <w:pPr>
        <w:ind w:left="720" w:hanging="360"/>
      </w:pPr>
      <w:rPr>
        <w:rFonts w:ascii="Calibri" w:hAnsi="Calibri" w:hint="default"/>
      </w:rPr>
    </w:lvl>
    <w:lvl w:ilvl="1" w:tplc="B922DDE8">
      <w:start w:val="1"/>
      <w:numFmt w:val="bullet"/>
      <w:lvlText w:val="o"/>
      <w:lvlJc w:val="left"/>
      <w:pPr>
        <w:ind w:left="1440" w:hanging="360"/>
      </w:pPr>
      <w:rPr>
        <w:rFonts w:ascii="Courier New" w:hAnsi="Courier New" w:hint="default"/>
      </w:rPr>
    </w:lvl>
    <w:lvl w:ilvl="2" w:tplc="C5BC3EB6">
      <w:start w:val="1"/>
      <w:numFmt w:val="bullet"/>
      <w:lvlText w:val=""/>
      <w:lvlJc w:val="left"/>
      <w:pPr>
        <w:ind w:left="2160" w:hanging="360"/>
      </w:pPr>
      <w:rPr>
        <w:rFonts w:ascii="Wingdings" w:hAnsi="Wingdings" w:hint="default"/>
      </w:rPr>
    </w:lvl>
    <w:lvl w:ilvl="3" w:tplc="36EE980C">
      <w:start w:val="1"/>
      <w:numFmt w:val="bullet"/>
      <w:lvlText w:val=""/>
      <w:lvlJc w:val="left"/>
      <w:pPr>
        <w:ind w:left="2880" w:hanging="360"/>
      </w:pPr>
      <w:rPr>
        <w:rFonts w:ascii="Symbol" w:hAnsi="Symbol" w:hint="default"/>
      </w:rPr>
    </w:lvl>
    <w:lvl w:ilvl="4" w:tplc="7D84BFDC">
      <w:start w:val="1"/>
      <w:numFmt w:val="bullet"/>
      <w:lvlText w:val="o"/>
      <w:lvlJc w:val="left"/>
      <w:pPr>
        <w:ind w:left="3600" w:hanging="360"/>
      </w:pPr>
      <w:rPr>
        <w:rFonts w:ascii="Courier New" w:hAnsi="Courier New" w:hint="default"/>
      </w:rPr>
    </w:lvl>
    <w:lvl w:ilvl="5" w:tplc="F2A06920">
      <w:start w:val="1"/>
      <w:numFmt w:val="bullet"/>
      <w:lvlText w:val=""/>
      <w:lvlJc w:val="left"/>
      <w:pPr>
        <w:ind w:left="4320" w:hanging="360"/>
      </w:pPr>
      <w:rPr>
        <w:rFonts w:ascii="Wingdings" w:hAnsi="Wingdings" w:hint="default"/>
      </w:rPr>
    </w:lvl>
    <w:lvl w:ilvl="6" w:tplc="55062340">
      <w:start w:val="1"/>
      <w:numFmt w:val="bullet"/>
      <w:lvlText w:val=""/>
      <w:lvlJc w:val="left"/>
      <w:pPr>
        <w:ind w:left="5040" w:hanging="360"/>
      </w:pPr>
      <w:rPr>
        <w:rFonts w:ascii="Symbol" w:hAnsi="Symbol" w:hint="default"/>
      </w:rPr>
    </w:lvl>
    <w:lvl w:ilvl="7" w:tplc="BEB0DC58">
      <w:start w:val="1"/>
      <w:numFmt w:val="bullet"/>
      <w:lvlText w:val="o"/>
      <w:lvlJc w:val="left"/>
      <w:pPr>
        <w:ind w:left="5760" w:hanging="360"/>
      </w:pPr>
      <w:rPr>
        <w:rFonts w:ascii="Courier New" w:hAnsi="Courier New" w:hint="default"/>
      </w:rPr>
    </w:lvl>
    <w:lvl w:ilvl="8" w:tplc="AAFE80D0">
      <w:start w:val="1"/>
      <w:numFmt w:val="bullet"/>
      <w:lvlText w:val=""/>
      <w:lvlJc w:val="left"/>
      <w:pPr>
        <w:ind w:left="6480" w:hanging="360"/>
      </w:pPr>
      <w:rPr>
        <w:rFonts w:ascii="Wingdings" w:hAnsi="Wingdings" w:hint="default"/>
      </w:rPr>
    </w:lvl>
  </w:abstractNum>
  <w:abstractNum w:abstractNumId="7" w15:restartNumberingAfterBreak="0">
    <w:nsid w:val="50D4086A"/>
    <w:multiLevelType w:val="hybridMultilevel"/>
    <w:tmpl w:val="169CA11A"/>
    <w:lvl w:ilvl="0" w:tplc="A978F9AE">
      <w:start w:val="1"/>
      <w:numFmt w:val="bullet"/>
      <w:lvlText w:val="-"/>
      <w:lvlJc w:val="left"/>
      <w:pPr>
        <w:ind w:left="720" w:hanging="360"/>
      </w:pPr>
      <w:rPr>
        <w:rFonts w:ascii="Calibri" w:hAnsi="Calibri" w:hint="default"/>
      </w:rPr>
    </w:lvl>
    <w:lvl w:ilvl="1" w:tplc="79D6ABEC">
      <w:start w:val="1"/>
      <w:numFmt w:val="bullet"/>
      <w:lvlText w:val="o"/>
      <w:lvlJc w:val="left"/>
      <w:pPr>
        <w:ind w:left="1440" w:hanging="360"/>
      </w:pPr>
      <w:rPr>
        <w:rFonts w:ascii="Courier New" w:hAnsi="Courier New" w:hint="default"/>
      </w:rPr>
    </w:lvl>
    <w:lvl w:ilvl="2" w:tplc="177081F0">
      <w:start w:val="1"/>
      <w:numFmt w:val="bullet"/>
      <w:lvlText w:val=""/>
      <w:lvlJc w:val="left"/>
      <w:pPr>
        <w:ind w:left="2160" w:hanging="360"/>
      </w:pPr>
      <w:rPr>
        <w:rFonts w:ascii="Wingdings" w:hAnsi="Wingdings" w:hint="default"/>
      </w:rPr>
    </w:lvl>
    <w:lvl w:ilvl="3" w:tplc="35DCB196">
      <w:start w:val="1"/>
      <w:numFmt w:val="bullet"/>
      <w:lvlText w:val=""/>
      <w:lvlJc w:val="left"/>
      <w:pPr>
        <w:ind w:left="2880" w:hanging="360"/>
      </w:pPr>
      <w:rPr>
        <w:rFonts w:ascii="Symbol" w:hAnsi="Symbol" w:hint="default"/>
      </w:rPr>
    </w:lvl>
    <w:lvl w:ilvl="4" w:tplc="6FDEEF46">
      <w:start w:val="1"/>
      <w:numFmt w:val="bullet"/>
      <w:lvlText w:val="o"/>
      <w:lvlJc w:val="left"/>
      <w:pPr>
        <w:ind w:left="3600" w:hanging="360"/>
      </w:pPr>
      <w:rPr>
        <w:rFonts w:ascii="Courier New" w:hAnsi="Courier New" w:hint="default"/>
      </w:rPr>
    </w:lvl>
    <w:lvl w:ilvl="5" w:tplc="0AE0B752">
      <w:start w:val="1"/>
      <w:numFmt w:val="bullet"/>
      <w:lvlText w:val=""/>
      <w:lvlJc w:val="left"/>
      <w:pPr>
        <w:ind w:left="4320" w:hanging="360"/>
      </w:pPr>
      <w:rPr>
        <w:rFonts w:ascii="Wingdings" w:hAnsi="Wingdings" w:hint="default"/>
      </w:rPr>
    </w:lvl>
    <w:lvl w:ilvl="6" w:tplc="5AE20A2E">
      <w:start w:val="1"/>
      <w:numFmt w:val="bullet"/>
      <w:lvlText w:val=""/>
      <w:lvlJc w:val="left"/>
      <w:pPr>
        <w:ind w:left="5040" w:hanging="360"/>
      </w:pPr>
      <w:rPr>
        <w:rFonts w:ascii="Symbol" w:hAnsi="Symbol" w:hint="default"/>
      </w:rPr>
    </w:lvl>
    <w:lvl w:ilvl="7" w:tplc="EEFE3706">
      <w:start w:val="1"/>
      <w:numFmt w:val="bullet"/>
      <w:lvlText w:val="o"/>
      <w:lvlJc w:val="left"/>
      <w:pPr>
        <w:ind w:left="5760" w:hanging="360"/>
      </w:pPr>
      <w:rPr>
        <w:rFonts w:ascii="Courier New" w:hAnsi="Courier New" w:hint="default"/>
      </w:rPr>
    </w:lvl>
    <w:lvl w:ilvl="8" w:tplc="36CEC662">
      <w:start w:val="1"/>
      <w:numFmt w:val="bullet"/>
      <w:lvlText w:val=""/>
      <w:lvlJc w:val="left"/>
      <w:pPr>
        <w:ind w:left="6480" w:hanging="360"/>
      </w:pPr>
      <w:rPr>
        <w:rFonts w:ascii="Wingdings" w:hAnsi="Wingdings" w:hint="default"/>
      </w:rPr>
    </w:lvl>
  </w:abstractNum>
  <w:abstractNum w:abstractNumId="8" w15:restartNumberingAfterBreak="0">
    <w:nsid w:val="52DB5B3A"/>
    <w:multiLevelType w:val="hybridMultilevel"/>
    <w:tmpl w:val="3460CD2A"/>
    <w:lvl w:ilvl="0" w:tplc="46465E12">
      <w:start w:val="1"/>
      <w:numFmt w:val="bullet"/>
      <w:lvlText w:val="-"/>
      <w:lvlJc w:val="left"/>
      <w:pPr>
        <w:ind w:left="720" w:hanging="360"/>
      </w:pPr>
      <w:rPr>
        <w:rFonts w:ascii="Calibri" w:hAnsi="Calibri" w:hint="default"/>
      </w:rPr>
    </w:lvl>
    <w:lvl w:ilvl="1" w:tplc="521C60DE">
      <w:start w:val="1"/>
      <w:numFmt w:val="bullet"/>
      <w:lvlText w:val="o"/>
      <w:lvlJc w:val="left"/>
      <w:pPr>
        <w:ind w:left="1440" w:hanging="360"/>
      </w:pPr>
      <w:rPr>
        <w:rFonts w:ascii="Courier New" w:hAnsi="Courier New" w:hint="default"/>
      </w:rPr>
    </w:lvl>
    <w:lvl w:ilvl="2" w:tplc="93D4D4A0">
      <w:start w:val="1"/>
      <w:numFmt w:val="bullet"/>
      <w:lvlText w:val=""/>
      <w:lvlJc w:val="left"/>
      <w:pPr>
        <w:ind w:left="2160" w:hanging="360"/>
      </w:pPr>
      <w:rPr>
        <w:rFonts w:ascii="Wingdings" w:hAnsi="Wingdings" w:hint="default"/>
      </w:rPr>
    </w:lvl>
    <w:lvl w:ilvl="3" w:tplc="AA6097B4">
      <w:start w:val="1"/>
      <w:numFmt w:val="bullet"/>
      <w:lvlText w:val=""/>
      <w:lvlJc w:val="left"/>
      <w:pPr>
        <w:ind w:left="2880" w:hanging="360"/>
      </w:pPr>
      <w:rPr>
        <w:rFonts w:ascii="Symbol" w:hAnsi="Symbol" w:hint="default"/>
      </w:rPr>
    </w:lvl>
    <w:lvl w:ilvl="4" w:tplc="757A2932">
      <w:start w:val="1"/>
      <w:numFmt w:val="bullet"/>
      <w:lvlText w:val="o"/>
      <w:lvlJc w:val="left"/>
      <w:pPr>
        <w:ind w:left="3600" w:hanging="360"/>
      </w:pPr>
      <w:rPr>
        <w:rFonts w:ascii="Courier New" w:hAnsi="Courier New" w:hint="default"/>
      </w:rPr>
    </w:lvl>
    <w:lvl w:ilvl="5" w:tplc="E760E0B4">
      <w:start w:val="1"/>
      <w:numFmt w:val="bullet"/>
      <w:lvlText w:val=""/>
      <w:lvlJc w:val="left"/>
      <w:pPr>
        <w:ind w:left="4320" w:hanging="360"/>
      </w:pPr>
      <w:rPr>
        <w:rFonts w:ascii="Wingdings" w:hAnsi="Wingdings" w:hint="default"/>
      </w:rPr>
    </w:lvl>
    <w:lvl w:ilvl="6" w:tplc="D4961238">
      <w:start w:val="1"/>
      <w:numFmt w:val="bullet"/>
      <w:lvlText w:val=""/>
      <w:lvlJc w:val="left"/>
      <w:pPr>
        <w:ind w:left="5040" w:hanging="360"/>
      </w:pPr>
      <w:rPr>
        <w:rFonts w:ascii="Symbol" w:hAnsi="Symbol" w:hint="default"/>
      </w:rPr>
    </w:lvl>
    <w:lvl w:ilvl="7" w:tplc="3BCC717C">
      <w:start w:val="1"/>
      <w:numFmt w:val="bullet"/>
      <w:lvlText w:val="o"/>
      <w:lvlJc w:val="left"/>
      <w:pPr>
        <w:ind w:left="5760" w:hanging="360"/>
      </w:pPr>
      <w:rPr>
        <w:rFonts w:ascii="Courier New" w:hAnsi="Courier New" w:hint="default"/>
      </w:rPr>
    </w:lvl>
    <w:lvl w:ilvl="8" w:tplc="1F42885A">
      <w:start w:val="1"/>
      <w:numFmt w:val="bullet"/>
      <w:lvlText w:val=""/>
      <w:lvlJc w:val="left"/>
      <w:pPr>
        <w:ind w:left="6480" w:hanging="360"/>
      </w:pPr>
      <w:rPr>
        <w:rFonts w:ascii="Wingdings" w:hAnsi="Wingdings" w:hint="default"/>
      </w:rPr>
    </w:lvl>
  </w:abstractNum>
  <w:num w:numId="1" w16cid:durableId="918515189">
    <w:abstractNumId w:val="0"/>
  </w:num>
  <w:num w:numId="2" w16cid:durableId="288586769">
    <w:abstractNumId w:val="1"/>
  </w:num>
  <w:num w:numId="3" w16cid:durableId="838349233">
    <w:abstractNumId w:val="2"/>
  </w:num>
  <w:num w:numId="4" w16cid:durableId="36667049">
    <w:abstractNumId w:val="8"/>
  </w:num>
  <w:num w:numId="5" w16cid:durableId="54745618">
    <w:abstractNumId w:val="6"/>
  </w:num>
  <w:num w:numId="6" w16cid:durableId="1165322684">
    <w:abstractNumId w:val="4"/>
  </w:num>
  <w:num w:numId="7" w16cid:durableId="236019860">
    <w:abstractNumId w:val="7"/>
  </w:num>
  <w:num w:numId="8" w16cid:durableId="702172617">
    <w:abstractNumId w:val="5"/>
  </w:num>
  <w:num w:numId="9" w16cid:durableId="18605090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46F"/>
    <w:rsid w:val="00702F27"/>
    <w:rsid w:val="0070346F"/>
    <w:rsid w:val="007B004E"/>
    <w:rsid w:val="00BC3E9F"/>
    <w:rsid w:val="00C27226"/>
    <w:rsid w:val="00F760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85725"/>
  <w15:chartTrackingRefBased/>
  <w15:docId w15:val="{7B29A9F2-24D2-49C2-818E-A39D2CF03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04E"/>
    <w:pPr>
      <w:spacing w:after="200" w:line="276" w:lineRule="auto"/>
    </w:pPr>
    <w:rPr>
      <w:rFonts w:ascii="Calibri" w:eastAsia="Calibri" w:hAnsi="Calibri" w:cs="Times New Roman"/>
    </w:rPr>
  </w:style>
  <w:style w:type="paragraph" w:styleId="Titre1">
    <w:name w:val="heading 1"/>
    <w:basedOn w:val="Normal"/>
    <w:next w:val="Normal"/>
    <w:link w:val="Titre1Car"/>
    <w:qFormat/>
    <w:rsid w:val="007B004E"/>
    <w:pPr>
      <w:keepNext/>
      <w:numPr>
        <w:numId w:val="1"/>
      </w:numPr>
      <w:suppressAutoHyphens/>
      <w:spacing w:after="0" w:line="240" w:lineRule="auto"/>
      <w:outlineLvl w:val="0"/>
    </w:pPr>
    <w:rPr>
      <w:rFonts w:ascii="Tahoma" w:eastAsia="Times New Roman" w:hAnsi="Tahoma" w:cs="Tahoma"/>
      <w:b/>
      <w:caps/>
      <w:sz w:val="24"/>
      <w:szCs w:val="20"/>
      <w:lang w:eastAsia="ar-SA"/>
    </w:rPr>
  </w:style>
  <w:style w:type="paragraph" w:styleId="Titre2">
    <w:name w:val="heading 2"/>
    <w:basedOn w:val="Normal"/>
    <w:next w:val="Normal"/>
    <w:link w:val="Titre2Car"/>
    <w:qFormat/>
    <w:rsid w:val="007B004E"/>
    <w:pPr>
      <w:keepNext/>
      <w:numPr>
        <w:ilvl w:val="1"/>
        <w:numId w:val="1"/>
      </w:numPr>
      <w:suppressAutoHyphens/>
      <w:spacing w:after="0" w:line="240" w:lineRule="auto"/>
      <w:outlineLvl w:val="1"/>
    </w:pPr>
    <w:rPr>
      <w:rFonts w:ascii="Tahoma" w:eastAsia="Times New Roman" w:hAnsi="Tahoma" w:cs="Tahoma"/>
      <w:sz w:val="24"/>
      <w:szCs w:val="20"/>
      <w:u w:val="single"/>
      <w:lang w:eastAsia="ar-SA"/>
    </w:rPr>
  </w:style>
  <w:style w:type="paragraph" w:styleId="Titre3">
    <w:name w:val="heading 3"/>
    <w:basedOn w:val="Normal"/>
    <w:next w:val="Normal"/>
    <w:link w:val="Titre3Car"/>
    <w:qFormat/>
    <w:rsid w:val="007B004E"/>
    <w:pPr>
      <w:keepNext/>
      <w:numPr>
        <w:ilvl w:val="2"/>
        <w:numId w:val="1"/>
      </w:numPr>
      <w:suppressAutoHyphens/>
      <w:spacing w:after="0" w:line="240" w:lineRule="auto"/>
      <w:outlineLvl w:val="2"/>
    </w:pPr>
    <w:rPr>
      <w:rFonts w:ascii="Tahoma" w:eastAsia="Times New Roman" w:hAnsi="Tahoma" w:cs="Tahoma"/>
      <w:sz w:val="24"/>
      <w:szCs w:val="20"/>
      <w:lang w:eastAsia="ar-SA"/>
    </w:rPr>
  </w:style>
  <w:style w:type="paragraph" w:styleId="Titre4">
    <w:name w:val="heading 4"/>
    <w:basedOn w:val="Normal"/>
    <w:next w:val="Normal"/>
    <w:link w:val="Titre4Car"/>
    <w:qFormat/>
    <w:rsid w:val="007B004E"/>
    <w:pPr>
      <w:keepNext/>
      <w:numPr>
        <w:ilvl w:val="3"/>
        <w:numId w:val="1"/>
      </w:numPr>
      <w:suppressAutoHyphens/>
      <w:spacing w:after="0" w:line="240" w:lineRule="auto"/>
      <w:jc w:val="both"/>
      <w:outlineLvl w:val="3"/>
    </w:pPr>
    <w:rPr>
      <w:rFonts w:ascii="Tahoma" w:eastAsia="Times New Roman" w:hAnsi="Tahoma" w:cs="Tahoma"/>
      <w:sz w:val="24"/>
      <w:szCs w:val="20"/>
      <w:lang w:eastAsia="ar-SA"/>
    </w:rPr>
  </w:style>
  <w:style w:type="paragraph" w:styleId="Titre5">
    <w:name w:val="heading 5"/>
    <w:basedOn w:val="Normal"/>
    <w:next w:val="Normal"/>
    <w:link w:val="Titre5Car"/>
    <w:qFormat/>
    <w:rsid w:val="007B004E"/>
    <w:pPr>
      <w:keepNext/>
      <w:numPr>
        <w:ilvl w:val="4"/>
        <w:numId w:val="1"/>
      </w:numPr>
      <w:suppressAutoHyphens/>
      <w:spacing w:after="0" w:line="240" w:lineRule="auto"/>
      <w:jc w:val="both"/>
      <w:outlineLvl w:val="4"/>
    </w:pPr>
    <w:rPr>
      <w:rFonts w:ascii="Tahoma" w:eastAsia="Times New Roman" w:hAnsi="Tahoma" w:cs="Tahoma"/>
      <w:color w:val="FF0000"/>
      <w:sz w:val="24"/>
      <w:szCs w:val="20"/>
      <w:lang w:eastAsia="ar-SA"/>
    </w:rPr>
  </w:style>
  <w:style w:type="paragraph" w:styleId="Titre6">
    <w:name w:val="heading 6"/>
    <w:basedOn w:val="Normal"/>
    <w:next w:val="Normal"/>
    <w:link w:val="Titre6Car"/>
    <w:qFormat/>
    <w:rsid w:val="007B004E"/>
    <w:pPr>
      <w:keepNext/>
      <w:numPr>
        <w:ilvl w:val="5"/>
        <w:numId w:val="1"/>
      </w:numPr>
      <w:suppressAutoHyphens/>
      <w:spacing w:after="0" w:line="240" w:lineRule="auto"/>
      <w:outlineLvl w:val="5"/>
    </w:pPr>
    <w:rPr>
      <w:rFonts w:ascii="Tahoma" w:eastAsia="Times New Roman" w:hAnsi="Tahoma" w:cs="Tahoma"/>
      <w:color w:val="00FF00"/>
      <w:sz w:val="24"/>
      <w:szCs w:val="20"/>
      <w:lang w:eastAsia="ar-SA"/>
    </w:rPr>
  </w:style>
  <w:style w:type="paragraph" w:styleId="Titre7">
    <w:name w:val="heading 7"/>
    <w:basedOn w:val="Normal"/>
    <w:next w:val="Normal"/>
    <w:link w:val="Titre7Car"/>
    <w:qFormat/>
    <w:rsid w:val="007B004E"/>
    <w:pPr>
      <w:keepNext/>
      <w:numPr>
        <w:ilvl w:val="6"/>
        <w:numId w:val="1"/>
      </w:numPr>
      <w:suppressAutoHyphens/>
      <w:spacing w:after="0" w:line="240" w:lineRule="auto"/>
      <w:jc w:val="both"/>
      <w:outlineLvl w:val="6"/>
    </w:pPr>
    <w:rPr>
      <w:rFonts w:ascii="Tahoma" w:eastAsia="Times New Roman" w:hAnsi="Tahoma" w:cs="Tahoma"/>
      <w:sz w:val="24"/>
      <w:szCs w:val="20"/>
      <w:u w:val="single"/>
      <w:lang w:eastAsia="ar-SA"/>
    </w:rPr>
  </w:style>
  <w:style w:type="paragraph" w:styleId="Titre8">
    <w:name w:val="heading 8"/>
    <w:basedOn w:val="Normal"/>
    <w:next w:val="Normal"/>
    <w:link w:val="Titre8Car"/>
    <w:qFormat/>
    <w:rsid w:val="007B004E"/>
    <w:pPr>
      <w:keepNext/>
      <w:numPr>
        <w:ilvl w:val="7"/>
        <w:numId w:val="1"/>
      </w:numPr>
      <w:suppressAutoHyphens/>
      <w:spacing w:after="0" w:line="240" w:lineRule="auto"/>
      <w:jc w:val="both"/>
      <w:outlineLvl w:val="7"/>
    </w:pPr>
    <w:rPr>
      <w:rFonts w:ascii="Tahoma" w:eastAsia="Times New Roman" w:hAnsi="Tahoma" w:cs="Tahoma"/>
      <w:b/>
      <w:smallCaps/>
      <w:sz w:val="24"/>
      <w:szCs w:val="20"/>
      <w:lang w:eastAsia="ar-SA"/>
    </w:rPr>
  </w:style>
  <w:style w:type="paragraph" w:styleId="Titre9">
    <w:name w:val="heading 9"/>
    <w:basedOn w:val="Normal"/>
    <w:next w:val="Normal"/>
    <w:link w:val="Titre9Car"/>
    <w:qFormat/>
    <w:rsid w:val="007B004E"/>
    <w:pPr>
      <w:keepNext/>
      <w:numPr>
        <w:ilvl w:val="8"/>
        <w:numId w:val="1"/>
      </w:numPr>
      <w:suppressAutoHyphens/>
      <w:spacing w:after="0" w:line="240" w:lineRule="auto"/>
      <w:jc w:val="center"/>
      <w:outlineLvl w:val="8"/>
    </w:pPr>
    <w:rPr>
      <w:rFonts w:ascii="Tahoma" w:eastAsia="Times New Roman" w:hAnsi="Tahoma" w:cs="Tahoma"/>
      <w:b/>
      <w:smallCaps/>
      <w:sz w:val="24"/>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B004E"/>
    <w:rPr>
      <w:rFonts w:ascii="Tahoma" w:eastAsia="Times New Roman" w:hAnsi="Tahoma" w:cs="Tahoma"/>
      <w:b/>
      <w:caps/>
      <w:sz w:val="24"/>
      <w:szCs w:val="20"/>
      <w:lang w:eastAsia="ar-SA"/>
    </w:rPr>
  </w:style>
  <w:style w:type="character" w:customStyle="1" w:styleId="Titre2Car">
    <w:name w:val="Titre 2 Car"/>
    <w:basedOn w:val="Policepardfaut"/>
    <w:link w:val="Titre2"/>
    <w:rsid w:val="007B004E"/>
    <w:rPr>
      <w:rFonts w:ascii="Tahoma" w:eastAsia="Times New Roman" w:hAnsi="Tahoma" w:cs="Tahoma"/>
      <w:sz w:val="24"/>
      <w:szCs w:val="20"/>
      <w:u w:val="single"/>
      <w:lang w:eastAsia="ar-SA"/>
    </w:rPr>
  </w:style>
  <w:style w:type="character" w:customStyle="1" w:styleId="Titre3Car">
    <w:name w:val="Titre 3 Car"/>
    <w:basedOn w:val="Policepardfaut"/>
    <w:link w:val="Titre3"/>
    <w:rsid w:val="007B004E"/>
    <w:rPr>
      <w:rFonts w:ascii="Tahoma" w:eastAsia="Times New Roman" w:hAnsi="Tahoma" w:cs="Tahoma"/>
      <w:sz w:val="24"/>
      <w:szCs w:val="20"/>
      <w:lang w:eastAsia="ar-SA"/>
    </w:rPr>
  </w:style>
  <w:style w:type="character" w:customStyle="1" w:styleId="Titre4Car">
    <w:name w:val="Titre 4 Car"/>
    <w:basedOn w:val="Policepardfaut"/>
    <w:link w:val="Titre4"/>
    <w:rsid w:val="007B004E"/>
    <w:rPr>
      <w:rFonts w:ascii="Tahoma" w:eastAsia="Times New Roman" w:hAnsi="Tahoma" w:cs="Tahoma"/>
      <w:sz w:val="24"/>
      <w:szCs w:val="20"/>
      <w:lang w:eastAsia="ar-SA"/>
    </w:rPr>
  </w:style>
  <w:style w:type="character" w:customStyle="1" w:styleId="Titre5Car">
    <w:name w:val="Titre 5 Car"/>
    <w:basedOn w:val="Policepardfaut"/>
    <w:link w:val="Titre5"/>
    <w:rsid w:val="007B004E"/>
    <w:rPr>
      <w:rFonts w:ascii="Tahoma" w:eastAsia="Times New Roman" w:hAnsi="Tahoma" w:cs="Tahoma"/>
      <w:color w:val="FF0000"/>
      <w:sz w:val="24"/>
      <w:szCs w:val="20"/>
      <w:lang w:eastAsia="ar-SA"/>
    </w:rPr>
  </w:style>
  <w:style w:type="character" w:customStyle="1" w:styleId="Titre6Car">
    <w:name w:val="Titre 6 Car"/>
    <w:basedOn w:val="Policepardfaut"/>
    <w:link w:val="Titre6"/>
    <w:rsid w:val="007B004E"/>
    <w:rPr>
      <w:rFonts w:ascii="Tahoma" w:eastAsia="Times New Roman" w:hAnsi="Tahoma" w:cs="Tahoma"/>
      <w:color w:val="00FF00"/>
      <w:sz w:val="24"/>
      <w:szCs w:val="20"/>
      <w:lang w:eastAsia="ar-SA"/>
    </w:rPr>
  </w:style>
  <w:style w:type="character" w:customStyle="1" w:styleId="Titre7Car">
    <w:name w:val="Titre 7 Car"/>
    <w:basedOn w:val="Policepardfaut"/>
    <w:link w:val="Titre7"/>
    <w:rsid w:val="007B004E"/>
    <w:rPr>
      <w:rFonts w:ascii="Tahoma" w:eastAsia="Times New Roman" w:hAnsi="Tahoma" w:cs="Tahoma"/>
      <w:sz w:val="24"/>
      <w:szCs w:val="20"/>
      <w:u w:val="single"/>
      <w:lang w:eastAsia="ar-SA"/>
    </w:rPr>
  </w:style>
  <w:style w:type="character" w:customStyle="1" w:styleId="Titre8Car">
    <w:name w:val="Titre 8 Car"/>
    <w:basedOn w:val="Policepardfaut"/>
    <w:link w:val="Titre8"/>
    <w:rsid w:val="007B004E"/>
    <w:rPr>
      <w:rFonts w:ascii="Tahoma" w:eastAsia="Times New Roman" w:hAnsi="Tahoma" w:cs="Tahoma"/>
      <w:b/>
      <w:smallCaps/>
      <w:sz w:val="24"/>
      <w:szCs w:val="20"/>
      <w:lang w:eastAsia="ar-SA"/>
    </w:rPr>
  </w:style>
  <w:style w:type="character" w:customStyle="1" w:styleId="Titre9Car">
    <w:name w:val="Titre 9 Car"/>
    <w:basedOn w:val="Policepardfaut"/>
    <w:link w:val="Titre9"/>
    <w:rsid w:val="007B004E"/>
    <w:rPr>
      <w:rFonts w:ascii="Tahoma" w:eastAsia="Times New Roman" w:hAnsi="Tahoma" w:cs="Tahoma"/>
      <w:b/>
      <w:smallCaps/>
      <w:sz w:val="24"/>
      <w:szCs w:val="20"/>
      <w:lang w:eastAsia="ar-SA"/>
    </w:rPr>
  </w:style>
  <w:style w:type="paragraph" w:customStyle="1" w:styleId="WW-Corpsdetexte2">
    <w:name w:val="WW-Corps de texte 2"/>
    <w:basedOn w:val="Normal"/>
    <w:rsid w:val="007B004E"/>
    <w:pPr>
      <w:suppressAutoHyphens/>
      <w:spacing w:after="0" w:line="240" w:lineRule="auto"/>
      <w:jc w:val="both"/>
    </w:pPr>
    <w:rPr>
      <w:rFonts w:ascii="CG Omega" w:eastAsia="Times New Roman" w:hAnsi="CG Omega" w:cs="CG Omega"/>
      <w:color w:val="0000FF"/>
      <w:sz w:val="24"/>
      <w:szCs w:val="20"/>
      <w:lang w:eastAsia="ar-SA"/>
    </w:rPr>
  </w:style>
  <w:style w:type="paragraph" w:styleId="Paragraphedeliste">
    <w:name w:val="List Paragraph"/>
    <w:basedOn w:val="Normal"/>
    <w:link w:val="ParagraphedelisteCar"/>
    <w:uiPriority w:val="34"/>
    <w:qFormat/>
    <w:rsid w:val="007B004E"/>
    <w:pPr>
      <w:suppressAutoHyphens/>
      <w:spacing w:after="0" w:line="240" w:lineRule="auto"/>
      <w:ind w:left="720"/>
      <w:contextualSpacing/>
    </w:pPr>
    <w:rPr>
      <w:rFonts w:ascii="Times New Roman" w:eastAsia="Times New Roman" w:hAnsi="Times New Roman"/>
      <w:sz w:val="20"/>
      <w:szCs w:val="20"/>
      <w:lang w:eastAsia="ar-SA"/>
    </w:rPr>
  </w:style>
  <w:style w:type="character" w:customStyle="1" w:styleId="ParagraphedelisteCar">
    <w:name w:val="Paragraphe de liste Car"/>
    <w:link w:val="Paragraphedeliste"/>
    <w:uiPriority w:val="34"/>
    <w:locked/>
    <w:rsid w:val="007B004E"/>
    <w:rPr>
      <w:rFonts w:ascii="Times New Roman" w:eastAsia="Times New Roman" w:hAnsi="Times New Roman" w:cs="Times New Roman"/>
      <w:sz w:val="20"/>
      <w:szCs w:val="20"/>
      <w:lang w:eastAsia="ar-SA"/>
    </w:rPr>
  </w:style>
  <w:style w:type="paragraph" w:styleId="En-tte">
    <w:name w:val="header"/>
    <w:basedOn w:val="Normal"/>
    <w:link w:val="En-tteCar"/>
    <w:uiPriority w:val="99"/>
    <w:unhideWhenUsed/>
    <w:rsid w:val="00702F27"/>
    <w:pPr>
      <w:tabs>
        <w:tab w:val="center" w:pos="4536"/>
        <w:tab w:val="right" w:pos="9072"/>
      </w:tabs>
      <w:spacing w:after="0" w:line="240" w:lineRule="auto"/>
    </w:pPr>
  </w:style>
  <w:style w:type="character" w:customStyle="1" w:styleId="En-tteCar">
    <w:name w:val="En-tête Car"/>
    <w:basedOn w:val="Policepardfaut"/>
    <w:link w:val="En-tte"/>
    <w:uiPriority w:val="99"/>
    <w:rsid w:val="00702F27"/>
    <w:rPr>
      <w:rFonts w:ascii="Calibri" w:eastAsia="Calibri" w:hAnsi="Calibri" w:cs="Times New Roman"/>
    </w:rPr>
  </w:style>
  <w:style w:type="paragraph" w:styleId="Pieddepage">
    <w:name w:val="footer"/>
    <w:basedOn w:val="Normal"/>
    <w:link w:val="PieddepageCar"/>
    <w:uiPriority w:val="99"/>
    <w:unhideWhenUsed/>
    <w:rsid w:val="00702F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2F2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116D1D90A594A87253C881E3F0E28" ma:contentTypeVersion="16" ma:contentTypeDescription="Crée un document." ma:contentTypeScope="" ma:versionID="dc24b767e525e1f1c9114586a71f4618">
  <xsd:schema xmlns:xsd="http://www.w3.org/2001/XMLSchema" xmlns:xs="http://www.w3.org/2001/XMLSchema" xmlns:p="http://schemas.microsoft.com/office/2006/metadata/properties" xmlns:ns2="89df5b04-cfca-4b99-a497-c067f1b18d48" xmlns:ns3="0a9681d9-29f7-40f8-9769-339757dee696" targetNamespace="http://schemas.microsoft.com/office/2006/metadata/properties" ma:root="true" ma:fieldsID="2c7d7437b83360060a0de511bc53c838" ns2:_="" ns3:_="">
    <xsd:import namespace="89df5b04-cfca-4b99-a497-c067f1b18d48"/>
    <xsd:import namespace="0a9681d9-29f7-40f8-9769-339757dee6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f5b04-cfca-4b99-a497-c067f1b18d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9681d9-29f7-40f8-9769-339757dee69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e207bfab-2e51-461f-a036-6c09abf62f54}" ma:internalName="TaxCatchAll" ma:showField="CatchAllData" ma:web="0a9681d9-29f7-40f8-9769-339757dee6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a9681d9-29f7-40f8-9769-339757dee696" xsi:nil="true"/>
    <lcf76f155ced4ddcb4097134ff3c332f xmlns="89df5b04-cfca-4b99-a497-c067f1b18d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7838B2-4548-4E5F-B124-5CEDEB87B734}"/>
</file>

<file path=customXml/itemProps2.xml><?xml version="1.0" encoding="utf-8"?>
<ds:datastoreItem xmlns:ds="http://schemas.openxmlformats.org/officeDocument/2006/customXml" ds:itemID="{83CCBA26-D369-4776-91C4-B72BD60447AF}"/>
</file>

<file path=customXml/itemProps3.xml><?xml version="1.0" encoding="utf-8"?>
<ds:datastoreItem xmlns:ds="http://schemas.openxmlformats.org/officeDocument/2006/customXml" ds:itemID="{AEF6C0AE-2004-4B70-A770-D61F3E4CC3BF}"/>
</file>

<file path=docProps/app.xml><?xml version="1.0" encoding="utf-8"?>
<Properties xmlns="http://schemas.openxmlformats.org/officeDocument/2006/extended-properties" xmlns:vt="http://schemas.openxmlformats.org/officeDocument/2006/docPropsVTypes">
  <Template>Normal</Template>
  <TotalTime>5</TotalTime>
  <Pages>2</Pages>
  <Words>356</Words>
  <Characters>1963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Ludivine PRIVAT 768</dc:creator>
  <cp:keywords/>
  <dc:description/>
  <cp:lastModifiedBy>Marie-Line DERRIEN 768</cp:lastModifiedBy>
  <cp:revision>2</cp:revision>
  <dcterms:created xsi:type="dcterms:W3CDTF">2024-11-28T09:20:00Z</dcterms:created>
  <dcterms:modified xsi:type="dcterms:W3CDTF">2024-11-28T09:20:00Z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0x01010079C116D1D90A594A87253C881E3F0E28</vt:lpwstr>
  </property>
</Properties>
</file>