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8003"/>
      </w:tblGrid>
      <w:tr w:rsidR="0088003C" w:rsidRPr="001B1A08" w14:paraId="2FCCB7A6" w14:textId="77777777" w:rsidTr="5817FFF2">
        <w:trPr>
          <w:cantSplit/>
          <w:trHeight w:val="197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5FB64" w14:textId="33385DE4" w:rsidR="0088003C" w:rsidRPr="001B1A08" w:rsidRDefault="00846433" w:rsidP="7B0D40C7">
            <w:pPr>
              <w:pStyle w:val="Pieddepage"/>
              <w:tabs>
                <w:tab w:val="clear" w:pos="4536"/>
                <w:tab w:val="clear" w:pos="9072"/>
              </w:tabs>
              <w:rPr>
                <w:highlight w:val="yellow"/>
              </w:rPr>
            </w:pPr>
            <w:r>
              <w:rPr>
                <w:noProof/>
              </w:rPr>
              <w:pict w14:anchorId="6F4E8B0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2053" type="#_x0000_t202" style="position:absolute;margin-left:2.45pt;margin-top:.95pt;width:73.3pt;height:102.3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" o:allowincell="f" filled="f" stroked="f">
                  <v:textbox style="mso-fit-shape-to-text:t">
                    <w:txbxContent>
                      <w:p w14:paraId="3C28D476" w14:textId="0DC8FAE4" w:rsidR="0088003C" w:rsidRDefault="00846433" w:rsidP="0088003C">
                        <w:r>
                          <w:rPr>
                            <w:noProof/>
                          </w:rPr>
                          <w:pict w14:anchorId="09D364A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age 1" o:spid="_x0000_i1026" type="#_x0000_t75" style="width:59.2pt;height:94.55pt;visibility:visible">
                              <v:imagedata r:id="rId11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8BA1D25" w14:textId="77777777" w:rsidR="0088003C" w:rsidRDefault="0088003C" w:rsidP="5817FFF2">
            <w:pPr>
              <w:pStyle w:val="Titre4"/>
              <w:numPr>
                <w:ilvl w:val="3"/>
                <w:numId w:val="0"/>
              </w:numPr>
              <w:spacing w:before="80" w:after="80"/>
              <w:jc w:val="center"/>
              <w:rPr>
                <w:rFonts w:ascii="Calibri" w:hAnsi="Calibri"/>
                <w:i w:val="0"/>
                <w:color w:val="215868"/>
                <w:sz w:val="48"/>
                <w:szCs w:val="48"/>
              </w:rPr>
            </w:pPr>
            <w:r w:rsidRPr="5817FFF2">
              <w:rPr>
                <w:rFonts w:ascii="Calibri" w:hAnsi="Calibri"/>
                <w:i w:val="0"/>
                <w:color w:val="215868"/>
                <w:sz w:val="48"/>
                <w:szCs w:val="48"/>
              </w:rPr>
              <w:t>Aide au projet - fonctionnement</w:t>
            </w:r>
          </w:p>
          <w:p w14:paraId="06FCEAEA" w14:textId="686809F1" w:rsidR="0088003C" w:rsidRPr="000F44AC" w:rsidRDefault="0088003C" w:rsidP="5817FFF2">
            <w:pPr>
              <w:pStyle w:val="Titre4"/>
              <w:numPr>
                <w:ilvl w:val="3"/>
                <w:numId w:val="0"/>
              </w:numPr>
              <w:spacing w:before="80" w:after="80"/>
              <w:jc w:val="center"/>
              <w:rPr>
                <w:rFonts w:ascii="Calibri" w:hAnsi="Calibri"/>
                <w:i w:val="0"/>
                <w:color w:val="215868"/>
                <w:sz w:val="48"/>
                <w:szCs w:val="48"/>
              </w:rPr>
            </w:pPr>
            <w:r w:rsidRPr="5817FFF2">
              <w:rPr>
                <w:rFonts w:ascii="Calibri" w:hAnsi="Calibri"/>
                <w:i w:val="0"/>
                <w:color w:val="215868"/>
                <w:sz w:val="48"/>
                <w:szCs w:val="48"/>
              </w:rPr>
              <w:t>Notice Logement</w:t>
            </w:r>
          </w:p>
        </w:tc>
      </w:tr>
    </w:tbl>
    <w:p w14:paraId="72A3D3EC" w14:textId="77777777" w:rsidR="00E101CD" w:rsidRPr="0058063E" w:rsidRDefault="00E101CD" w:rsidP="7B0D40C7">
      <w:pPr>
        <w:spacing w:after="0"/>
        <w:rPr>
          <w:rFonts w:ascii="Century Gothic" w:eastAsia="Times New Roman" w:hAnsi="Century Gothic" w:cs="Arial"/>
          <w:b/>
          <w:bCs/>
          <w:smallCaps/>
          <w:sz w:val="20"/>
          <w:szCs w:val="20"/>
          <w:highlight w:val="yellow"/>
          <w:lang w:eastAsia="fr-FR"/>
        </w:rPr>
      </w:pPr>
    </w:p>
    <w:p w14:paraId="0D0B940D" w14:textId="77777777" w:rsidR="00197F0C" w:rsidRPr="00F84093" w:rsidRDefault="00197F0C" w:rsidP="757CAF24">
      <w:pPr>
        <w:pStyle w:val="pucerose"/>
        <w:spacing w:before="0"/>
        <w:ind w:left="-142"/>
        <w:jc w:val="both"/>
        <w:rPr>
          <w:rFonts w:ascii="Century Gothic" w:hAnsi="Century Gothic" w:cs="Arial"/>
          <w:noProof/>
          <w:sz w:val="2"/>
          <w:szCs w:val="2"/>
          <w:highlight w:val="yellow"/>
        </w:rPr>
      </w:pPr>
    </w:p>
    <w:p w14:paraId="554F2450" w14:textId="267D7336" w:rsidR="000263D8" w:rsidRPr="00954EBA" w:rsidRDefault="000263D8" w:rsidP="00846433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12" w:color="000000"/>
        </w:pBdr>
        <w:spacing w:before="120" w:after="0" w:line="240" w:lineRule="auto"/>
        <w:ind w:right="142"/>
        <w:jc w:val="both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  <w:r w:rsidRPr="00954EBA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Orientation</w:t>
      </w:r>
      <w:r w:rsidR="00846433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</w:t>
      </w:r>
      <w:r w:rsidR="262D6F95" w:rsidRPr="00954EBA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:</w:t>
      </w:r>
    </w:p>
    <w:p w14:paraId="753C0E69" w14:textId="2C847D7E" w:rsidR="00E01A85" w:rsidRPr="00846433" w:rsidRDefault="687CE0D3" w:rsidP="00846433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12" w:color="000000"/>
        </w:pBdr>
        <w:tabs>
          <w:tab w:val="left" w:pos="426"/>
        </w:tabs>
        <w:spacing w:before="120" w:after="0" w:line="240" w:lineRule="auto"/>
        <w:ind w:right="142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846433">
        <w:rPr>
          <w:rFonts w:ascii="Century Gothic" w:hAnsi="Century Gothic" w:cs="Arial"/>
          <w:color w:val="000000" w:themeColor="text1"/>
          <w:sz w:val="20"/>
          <w:szCs w:val="20"/>
        </w:rPr>
        <w:t xml:space="preserve">Soutenir le développement de solutions de </w:t>
      </w:r>
      <w:r w:rsidR="4410EE55" w:rsidRPr="00846433">
        <w:rPr>
          <w:rFonts w:ascii="Century Gothic" w:hAnsi="Century Gothic" w:cs="Arial"/>
          <w:color w:val="000000" w:themeColor="text1"/>
          <w:sz w:val="20"/>
          <w:szCs w:val="20"/>
        </w:rPr>
        <w:t xml:space="preserve">logement innovants ou adaptés et des solutions ou dispositifs sociaux d’accompagnement vers et dans le logement </w:t>
      </w:r>
    </w:p>
    <w:p w14:paraId="0E27B00A" w14:textId="6BCA89F6" w:rsidR="006671E7" w:rsidRDefault="006671E7" w:rsidP="7B0D40C7">
      <w:pPr>
        <w:spacing w:after="0"/>
        <w:rPr>
          <w:rFonts w:ascii="Century Gothic" w:eastAsia="Times New Roman" w:hAnsi="Century Gothic" w:cs="Arial"/>
          <w:b/>
          <w:bCs/>
          <w:smallCaps/>
          <w:sz w:val="20"/>
          <w:szCs w:val="20"/>
          <w:highlight w:val="yellow"/>
          <w:lang w:eastAsia="fr-FR"/>
        </w:rPr>
      </w:pPr>
    </w:p>
    <w:p w14:paraId="6CBF4E50" w14:textId="6626413B" w:rsidR="00E01A85" w:rsidRPr="00B859B4" w:rsidRDefault="00E01A85" w:rsidP="5817FFF2">
      <w:pPr>
        <w:pStyle w:val="pucerose"/>
        <w:numPr>
          <w:ilvl w:val="0"/>
          <w:numId w:val="13"/>
        </w:numPr>
        <w:tabs>
          <w:tab w:val="left" w:pos="426"/>
        </w:tabs>
        <w:spacing w:before="240" w:after="120"/>
        <w:ind w:left="426" w:right="357" w:hanging="426"/>
        <w:jc w:val="both"/>
        <w:rPr>
          <w:rFonts w:cs="Arial"/>
          <w:b/>
          <w:bCs/>
          <w:noProof/>
          <w:color w:val="0000FF"/>
        </w:rPr>
      </w:pPr>
      <w:r w:rsidRPr="35402119">
        <w:rPr>
          <w:rFonts w:cs="Arial"/>
          <w:b/>
          <w:bCs/>
          <w:noProof/>
          <w:color w:val="0000FF"/>
        </w:rPr>
        <w:t xml:space="preserve">Aide à l’offre de logements alternatifs et à l’accès au logement </w:t>
      </w:r>
    </w:p>
    <w:p w14:paraId="25AFDB20" w14:textId="77777777" w:rsidR="00E01A85" w:rsidRPr="00B859B4" w:rsidRDefault="00E01A85" w:rsidP="5817FFF2">
      <w:pPr>
        <w:autoSpaceDE w:val="0"/>
        <w:autoSpaceDN w:val="0"/>
        <w:adjustRightInd w:val="0"/>
        <w:spacing w:before="60" w:after="0" w:line="240" w:lineRule="auto"/>
        <w:ind w:left="426" w:right="-2"/>
        <w:jc w:val="both"/>
        <w:rPr>
          <w:rFonts w:ascii="Century Gothic" w:hAnsi="Century Gothic" w:cs="Arial"/>
          <w:noProof/>
          <w:sz w:val="20"/>
          <w:szCs w:val="20"/>
        </w:rPr>
      </w:pPr>
      <w:r w:rsidRPr="5817FFF2">
        <w:rPr>
          <w:rFonts w:ascii="Century Gothic" w:hAnsi="Century Gothic" w:cs="Arial"/>
          <w:noProof/>
          <w:sz w:val="20"/>
          <w:szCs w:val="20"/>
        </w:rPr>
        <w:t>Une aide</w:t>
      </w:r>
      <w:r w:rsidR="001933DE" w:rsidRPr="5817FFF2">
        <w:rPr>
          <w:rFonts w:ascii="Century Gothic" w:hAnsi="Century Gothic" w:cs="Arial"/>
          <w:noProof/>
          <w:sz w:val="20"/>
          <w:szCs w:val="20"/>
        </w:rPr>
        <w:t xml:space="preserve"> au démarrage </w:t>
      </w:r>
      <w:r w:rsidRPr="5817FFF2">
        <w:rPr>
          <w:rFonts w:ascii="Century Gothic" w:hAnsi="Century Gothic" w:cs="Arial"/>
          <w:noProof/>
          <w:sz w:val="20"/>
          <w:szCs w:val="20"/>
        </w:rPr>
        <w:t xml:space="preserve">peut être apportée pour la création de logements intergénérationnels, solidaires, partagés, adaptés qui doivent être mis à disposition au titre d’une résidence principale </w:t>
      </w:r>
    </w:p>
    <w:p w14:paraId="25D9ECE3" w14:textId="499ACF7D" w:rsidR="00E01A85" w:rsidRPr="0088003C" w:rsidRDefault="00E01A85" w:rsidP="5817FFF2">
      <w:pPr>
        <w:pStyle w:val="pucerose"/>
        <w:numPr>
          <w:ilvl w:val="0"/>
          <w:numId w:val="9"/>
        </w:numPr>
        <w:tabs>
          <w:tab w:val="left" w:pos="851"/>
        </w:tabs>
        <w:spacing w:after="100" w:afterAutospacing="1"/>
        <w:ind w:left="851" w:right="567" w:hanging="284"/>
        <w:jc w:val="both"/>
        <w:rPr>
          <w:rFonts w:ascii="Century Gothic" w:hAnsi="Century Gothic" w:cs="Arial"/>
          <w:noProof/>
          <w:color w:val="000000"/>
          <w:sz w:val="20"/>
        </w:rPr>
      </w:pPr>
      <w:r w:rsidRPr="5817FFF2">
        <w:rPr>
          <w:rFonts w:ascii="Century Gothic" w:hAnsi="Century Gothic" w:cs="Arial"/>
          <w:b/>
          <w:bCs/>
          <w:noProof/>
          <w:color w:val="000000" w:themeColor="text1"/>
          <w:sz w:val="20"/>
        </w:rPr>
        <w:t>Logement intergénérationnel</w:t>
      </w:r>
      <w:r w:rsidRPr="5817FFF2">
        <w:rPr>
          <w:rFonts w:ascii="Century Gothic" w:hAnsi="Century Gothic" w:cs="Arial"/>
          <w:noProof/>
          <w:color w:val="000000" w:themeColor="text1"/>
          <w:sz w:val="20"/>
        </w:rPr>
        <w:t> : partage de la résidence entre une personne âgée de plus de 60 ans et un jeune de moins de 30 ans</w:t>
      </w:r>
      <w:r w:rsidR="00B859B4" w:rsidRPr="5817FFF2">
        <w:rPr>
          <w:rFonts w:ascii="Century Gothic" w:hAnsi="Century Gothic" w:cs="Arial"/>
          <w:noProof/>
          <w:color w:val="000000" w:themeColor="text1"/>
          <w:sz w:val="20"/>
        </w:rPr>
        <w:t>.</w:t>
      </w:r>
    </w:p>
    <w:p w14:paraId="58711627" w14:textId="5316BE0F" w:rsidR="001933DE" w:rsidRPr="00B859B4" w:rsidRDefault="00E01A85" w:rsidP="5817FFF2">
      <w:pPr>
        <w:pStyle w:val="pucerose"/>
        <w:numPr>
          <w:ilvl w:val="0"/>
          <w:numId w:val="9"/>
        </w:numPr>
        <w:tabs>
          <w:tab w:val="left" w:pos="851"/>
        </w:tabs>
        <w:spacing w:after="100" w:afterAutospacing="1"/>
        <w:ind w:left="851" w:right="567" w:hanging="284"/>
        <w:jc w:val="both"/>
        <w:rPr>
          <w:rFonts w:ascii="Century Gothic" w:hAnsi="Century Gothic" w:cs="Arial"/>
          <w:noProof/>
          <w:color w:val="000000"/>
          <w:sz w:val="20"/>
        </w:rPr>
      </w:pPr>
      <w:r w:rsidRPr="5817FFF2">
        <w:rPr>
          <w:rFonts w:ascii="Century Gothic" w:hAnsi="Century Gothic" w:cs="Arial"/>
          <w:b/>
          <w:bCs/>
          <w:noProof/>
          <w:color w:val="000000" w:themeColor="text1"/>
          <w:sz w:val="20"/>
        </w:rPr>
        <w:t>Logement solidaire</w:t>
      </w:r>
      <w:r w:rsidRPr="5817FFF2">
        <w:rPr>
          <w:rFonts w:ascii="Century Gothic" w:hAnsi="Century Gothic" w:cs="Arial"/>
          <w:noProof/>
          <w:color w:val="000000" w:themeColor="text1"/>
          <w:sz w:val="20"/>
        </w:rPr>
        <w:t> : pour les personnes en grande difficulté qui n’ont pas accès au logement social ou qui nécessite une attention particulière dans leur parcours logement</w:t>
      </w:r>
      <w:r w:rsidR="00B859B4" w:rsidRPr="5817FFF2">
        <w:rPr>
          <w:rFonts w:ascii="Century Gothic" w:hAnsi="Century Gothic" w:cs="Arial"/>
          <w:noProof/>
          <w:color w:val="000000" w:themeColor="text1"/>
          <w:sz w:val="20"/>
        </w:rPr>
        <w:t>.</w:t>
      </w:r>
    </w:p>
    <w:p w14:paraId="7AEF9EFE" w14:textId="76E6C5FE" w:rsidR="001933DE" w:rsidRPr="00B859B4" w:rsidRDefault="00E01A85" w:rsidP="5817FFF2">
      <w:pPr>
        <w:pStyle w:val="pucerose"/>
        <w:numPr>
          <w:ilvl w:val="0"/>
          <w:numId w:val="9"/>
        </w:numPr>
        <w:tabs>
          <w:tab w:val="left" w:pos="851"/>
        </w:tabs>
        <w:spacing w:after="100" w:afterAutospacing="1"/>
        <w:ind w:left="851" w:right="567" w:hanging="284"/>
        <w:jc w:val="both"/>
        <w:rPr>
          <w:rFonts w:ascii="Century Gothic" w:hAnsi="Century Gothic" w:cs="Arial"/>
          <w:noProof/>
          <w:color w:val="000000"/>
          <w:sz w:val="20"/>
        </w:rPr>
      </w:pPr>
      <w:r w:rsidRPr="5817FFF2">
        <w:rPr>
          <w:rFonts w:ascii="Century Gothic" w:hAnsi="Century Gothic" w:cs="Arial"/>
          <w:b/>
          <w:bCs/>
          <w:noProof/>
          <w:color w:val="000000" w:themeColor="text1"/>
          <w:sz w:val="20"/>
        </w:rPr>
        <w:t>Logement partagé</w:t>
      </w:r>
      <w:r w:rsidRPr="5817FFF2">
        <w:rPr>
          <w:rFonts w:ascii="Century Gothic" w:hAnsi="Century Gothic" w:cs="Arial"/>
          <w:noProof/>
          <w:color w:val="000000" w:themeColor="text1"/>
          <w:sz w:val="20"/>
        </w:rPr>
        <w:t> : partage d’un logement indépendant et autonome avec mutualisation de services (buanderie, jardins, etc.) entre personne</w:t>
      </w:r>
      <w:r w:rsidR="0058063E" w:rsidRPr="5817FFF2">
        <w:rPr>
          <w:rFonts w:ascii="Century Gothic" w:hAnsi="Century Gothic" w:cs="Arial"/>
          <w:noProof/>
          <w:color w:val="000000" w:themeColor="text1"/>
          <w:sz w:val="20"/>
        </w:rPr>
        <w:t>s</w:t>
      </w:r>
      <w:r w:rsidRPr="5817FFF2">
        <w:rPr>
          <w:rFonts w:ascii="Century Gothic" w:hAnsi="Century Gothic" w:cs="Arial"/>
          <w:noProof/>
          <w:color w:val="000000" w:themeColor="text1"/>
          <w:sz w:val="20"/>
        </w:rPr>
        <w:t xml:space="preserve"> de toute génération </w:t>
      </w:r>
      <w:r w:rsidR="001933DE" w:rsidRPr="5817FFF2">
        <w:rPr>
          <w:rFonts w:ascii="Century Gothic" w:hAnsi="Century Gothic" w:cs="Arial"/>
          <w:noProof/>
          <w:color w:val="000000" w:themeColor="text1"/>
          <w:sz w:val="20"/>
        </w:rPr>
        <w:t xml:space="preserve"> </w:t>
      </w:r>
      <w:r w:rsidRPr="5817FFF2">
        <w:rPr>
          <w:rFonts w:ascii="Century Gothic" w:hAnsi="Century Gothic" w:cs="Arial"/>
          <w:noProof/>
          <w:color w:val="000000" w:themeColor="text1"/>
          <w:sz w:val="20"/>
        </w:rPr>
        <w:t>motivée</w:t>
      </w:r>
      <w:r w:rsidR="001933DE" w:rsidRPr="5817FFF2">
        <w:rPr>
          <w:rFonts w:ascii="Century Gothic" w:hAnsi="Century Gothic" w:cs="Arial"/>
          <w:noProof/>
          <w:color w:val="000000" w:themeColor="text1"/>
          <w:sz w:val="20"/>
        </w:rPr>
        <w:t>s</w:t>
      </w:r>
      <w:r w:rsidRPr="5817FFF2">
        <w:rPr>
          <w:rFonts w:ascii="Century Gothic" w:hAnsi="Century Gothic" w:cs="Arial"/>
          <w:noProof/>
          <w:color w:val="000000" w:themeColor="text1"/>
          <w:sz w:val="20"/>
        </w:rPr>
        <w:t xml:space="preserve"> par un projet de vivre ensemble</w:t>
      </w:r>
      <w:r w:rsidR="00B859B4" w:rsidRPr="5817FFF2">
        <w:rPr>
          <w:rFonts w:ascii="Century Gothic" w:hAnsi="Century Gothic" w:cs="Arial"/>
          <w:noProof/>
          <w:color w:val="000000" w:themeColor="text1"/>
          <w:sz w:val="20"/>
        </w:rPr>
        <w:t>.</w:t>
      </w:r>
    </w:p>
    <w:p w14:paraId="2D3D6BBC" w14:textId="6B5BC8A7" w:rsidR="001933DE" w:rsidRPr="00954EBA" w:rsidRDefault="00E01A85" w:rsidP="5817FFF2">
      <w:pPr>
        <w:pStyle w:val="pucerose"/>
        <w:numPr>
          <w:ilvl w:val="0"/>
          <w:numId w:val="9"/>
        </w:numPr>
        <w:tabs>
          <w:tab w:val="left" w:pos="851"/>
        </w:tabs>
        <w:ind w:left="851" w:right="567" w:hanging="284"/>
        <w:jc w:val="both"/>
        <w:rPr>
          <w:rFonts w:ascii="Century Gothic" w:hAnsi="Century Gothic" w:cs="Arial"/>
          <w:noProof/>
          <w:color w:val="000000"/>
          <w:sz w:val="20"/>
        </w:rPr>
      </w:pPr>
      <w:r w:rsidRPr="5817FFF2">
        <w:rPr>
          <w:rFonts w:ascii="Century Gothic" w:hAnsi="Century Gothic" w:cs="Arial"/>
          <w:b/>
          <w:bCs/>
          <w:noProof/>
          <w:color w:val="000000" w:themeColor="text1"/>
          <w:sz w:val="20"/>
        </w:rPr>
        <w:t>Logement adapté</w:t>
      </w:r>
      <w:r w:rsidRPr="5817FFF2">
        <w:rPr>
          <w:rFonts w:ascii="Century Gothic" w:hAnsi="Century Gothic" w:cs="Arial"/>
          <w:noProof/>
          <w:color w:val="000000" w:themeColor="text1"/>
          <w:sz w:val="20"/>
        </w:rPr>
        <w:t> : forme d’habitat comprenant les terrains familiaux en location ou de pleine propriété et les habitats mixtes avec une partie en dur et une caravane à proximité</w:t>
      </w:r>
      <w:r w:rsidR="00B859B4" w:rsidRPr="5817FFF2">
        <w:rPr>
          <w:rFonts w:ascii="Century Gothic" w:hAnsi="Century Gothic" w:cs="Arial"/>
          <w:noProof/>
          <w:color w:val="000000" w:themeColor="text1"/>
          <w:sz w:val="20"/>
        </w:rPr>
        <w:t>.</w:t>
      </w:r>
    </w:p>
    <w:p w14:paraId="7043E922" w14:textId="10A11549" w:rsidR="001933DE" w:rsidRPr="0088003C" w:rsidRDefault="001933DE" w:rsidP="5817FFF2">
      <w:pPr>
        <w:pStyle w:val="pucerose"/>
        <w:numPr>
          <w:ilvl w:val="0"/>
          <w:numId w:val="13"/>
        </w:numPr>
        <w:tabs>
          <w:tab w:val="left" w:pos="426"/>
        </w:tabs>
        <w:spacing w:before="240" w:after="120"/>
        <w:ind w:left="426" w:right="357" w:hanging="426"/>
        <w:jc w:val="both"/>
        <w:rPr>
          <w:rFonts w:cs="Arial"/>
          <w:b/>
          <w:bCs/>
          <w:noProof/>
          <w:color w:val="0000FF"/>
        </w:rPr>
      </w:pPr>
      <w:r w:rsidRPr="35402119">
        <w:rPr>
          <w:rFonts w:cs="Arial"/>
          <w:b/>
          <w:bCs/>
          <w:noProof/>
          <w:color w:val="0000FF"/>
        </w:rPr>
        <w:t>Aide aux projets ou actions visant la création de services et actions permettant de rendre effectif l’accès au logement des familles et des jeunes (décohabitation/autonomie, mobilité professionnelle…)</w:t>
      </w:r>
      <w:r w:rsidR="40D68696" w:rsidRPr="35402119">
        <w:rPr>
          <w:rFonts w:cs="Arial"/>
          <w:b/>
          <w:bCs/>
          <w:noProof/>
          <w:color w:val="0000FF"/>
        </w:rPr>
        <w:t xml:space="preserve"> </w:t>
      </w:r>
    </w:p>
    <w:p w14:paraId="42BEAE93" w14:textId="7122CFF2" w:rsidR="6878F642" w:rsidRDefault="001933DE" w:rsidP="5817FFF2">
      <w:pPr>
        <w:autoSpaceDE w:val="0"/>
        <w:autoSpaceDN w:val="0"/>
        <w:adjustRightInd w:val="0"/>
        <w:spacing w:before="60" w:after="0" w:line="240" w:lineRule="auto"/>
        <w:ind w:left="426" w:right="-2"/>
        <w:jc w:val="both"/>
        <w:rPr>
          <w:rFonts w:ascii="Century Gothic" w:hAnsi="Century Gothic" w:cs="Arial"/>
          <w:noProof/>
        </w:rPr>
      </w:pPr>
      <w:r w:rsidRPr="5817FFF2">
        <w:rPr>
          <w:rFonts w:ascii="Century Gothic" w:hAnsi="Century Gothic" w:cs="Arial"/>
          <w:noProof/>
          <w:sz w:val="20"/>
          <w:szCs w:val="20"/>
        </w:rPr>
        <w:t>Une aide au démarrage peut être apportée à des partenaires mettant en œuvre des actions visant à une meilleure organisation de la rencontre entre l’offre et la demande de logement</w:t>
      </w:r>
      <w:r w:rsidR="00F23B27" w:rsidRPr="5817FFF2">
        <w:rPr>
          <w:rFonts w:ascii="Century Gothic" w:hAnsi="Century Gothic" w:cs="Arial"/>
          <w:noProof/>
          <w:sz w:val="20"/>
          <w:szCs w:val="20"/>
        </w:rPr>
        <w:t>s</w:t>
      </w:r>
      <w:r w:rsidRPr="5817FFF2">
        <w:rPr>
          <w:rFonts w:ascii="Century Gothic" w:hAnsi="Century Gothic" w:cs="Arial"/>
          <w:noProof/>
          <w:sz w:val="20"/>
          <w:szCs w:val="20"/>
        </w:rPr>
        <w:t xml:space="preserve"> et un renforcement de l’accompagnement à l’entrée dans les lieux, notamment pour les familles vulnérables.</w:t>
      </w:r>
    </w:p>
    <w:p w14:paraId="2444A0DD" w14:textId="089A8715" w:rsidR="5817FFF2" w:rsidRDefault="5817FFF2" w:rsidP="5817FFF2">
      <w:pPr>
        <w:spacing w:before="60" w:after="0" w:line="240" w:lineRule="auto"/>
        <w:ind w:left="426" w:right="-2"/>
        <w:jc w:val="both"/>
        <w:rPr>
          <w:rFonts w:ascii="Century Gothic" w:hAnsi="Century Gothic" w:cs="Arial"/>
          <w:noProof/>
          <w:sz w:val="20"/>
          <w:szCs w:val="20"/>
        </w:rPr>
      </w:pPr>
    </w:p>
    <w:p w14:paraId="724A7958" w14:textId="3D6F3E4E" w:rsidR="5817FFF2" w:rsidRDefault="5817FFF2" w:rsidP="5817FFF2">
      <w:pPr>
        <w:spacing w:before="60" w:after="0" w:line="240" w:lineRule="auto"/>
        <w:ind w:left="426" w:right="-2"/>
        <w:jc w:val="both"/>
        <w:rPr>
          <w:rFonts w:ascii="Century Gothic" w:hAnsi="Century Gothic" w:cs="Arial"/>
          <w:noProof/>
          <w:sz w:val="20"/>
          <w:szCs w:val="20"/>
        </w:rPr>
      </w:pPr>
    </w:p>
    <w:p w14:paraId="6FB6180A" w14:textId="37C53271" w:rsidR="00954EBA" w:rsidRDefault="00954EBA" w:rsidP="5817FFF2">
      <w:pPr>
        <w:spacing w:before="60" w:after="0" w:line="240" w:lineRule="auto"/>
        <w:ind w:left="426" w:right="-2"/>
        <w:jc w:val="both"/>
        <w:rPr>
          <w:rFonts w:ascii="Century Gothic" w:hAnsi="Century Gothic" w:cs="Arial"/>
          <w:noProof/>
          <w:sz w:val="20"/>
          <w:szCs w:val="20"/>
        </w:rPr>
      </w:pPr>
    </w:p>
    <w:p w14:paraId="232CE7CD" w14:textId="0CC579A5" w:rsidR="00954EBA" w:rsidRDefault="00954EBA" w:rsidP="5817FFF2">
      <w:pPr>
        <w:spacing w:before="60" w:after="0" w:line="240" w:lineRule="auto"/>
        <w:ind w:left="426" w:right="-2"/>
        <w:jc w:val="both"/>
        <w:rPr>
          <w:rFonts w:ascii="Century Gothic" w:hAnsi="Century Gothic" w:cs="Arial"/>
          <w:noProof/>
          <w:sz w:val="20"/>
          <w:szCs w:val="20"/>
        </w:rPr>
      </w:pPr>
    </w:p>
    <w:p w14:paraId="0ED85E13" w14:textId="1D9DBC0C" w:rsidR="00954EBA" w:rsidRDefault="00954EBA" w:rsidP="5817FFF2">
      <w:pPr>
        <w:spacing w:before="60" w:after="0" w:line="240" w:lineRule="auto"/>
        <w:ind w:left="426" w:right="-2"/>
        <w:jc w:val="both"/>
        <w:rPr>
          <w:rFonts w:ascii="Century Gothic" w:hAnsi="Century Gothic" w:cs="Arial"/>
          <w:noProof/>
          <w:sz w:val="20"/>
          <w:szCs w:val="20"/>
        </w:rPr>
      </w:pPr>
    </w:p>
    <w:p w14:paraId="4743D43A" w14:textId="77777777" w:rsidR="00954EBA" w:rsidRDefault="00954EBA" w:rsidP="5817FFF2">
      <w:pPr>
        <w:spacing w:before="60" w:after="0" w:line="240" w:lineRule="auto"/>
        <w:ind w:left="426" w:right="-2"/>
        <w:jc w:val="both"/>
        <w:rPr>
          <w:rFonts w:ascii="Century Gothic" w:hAnsi="Century Gothic" w:cs="Arial"/>
          <w:noProof/>
          <w:sz w:val="20"/>
          <w:szCs w:val="20"/>
        </w:rPr>
      </w:pPr>
    </w:p>
    <w:p w14:paraId="6ADB45B7" w14:textId="168C0743" w:rsidR="5817FFF2" w:rsidRDefault="5817FFF2" w:rsidP="5817FFF2">
      <w:pPr>
        <w:spacing w:before="60" w:after="0" w:line="240" w:lineRule="auto"/>
        <w:ind w:left="426" w:right="-2"/>
        <w:jc w:val="both"/>
        <w:rPr>
          <w:rFonts w:ascii="Century Gothic" w:hAnsi="Century Gothic" w:cs="Arial"/>
          <w:noProof/>
          <w:sz w:val="20"/>
          <w:szCs w:val="20"/>
        </w:rPr>
      </w:pPr>
    </w:p>
    <w:p w14:paraId="0356CAE6" w14:textId="0568CD32" w:rsidR="22DED8B5" w:rsidRPr="00202D11" w:rsidRDefault="22DED8B5" w:rsidP="000021E9">
      <w:pPr>
        <w:pStyle w:val="Paragraphedeliste"/>
        <w:spacing w:before="60" w:after="0" w:line="240" w:lineRule="auto"/>
        <w:ind w:left="1080" w:right="-2"/>
        <w:jc w:val="right"/>
        <w:rPr>
          <w:rFonts w:ascii="Century Gothic" w:hAnsi="Century Gothic" w:cs="Arial"/>
          <w:noProof/>
          <w:color w:val="000000" w:themeColor="text1"/>
          <w:sz w:val="20"/>
          <w:szCs w:val="20"/>
        </w:rPr>
      </w:pPr>
    </w:p>
    <w:sectPr w:rsidR="22DED8B5" w:rsidRPr="00202D11" w:rsidSect="002E1414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1A6D" w14:textId="77777777" w:rsidR="00DD4AA2" w:rsidRDefault="00DD4AA2" w:rsidP="006E7E1F">
      <w:pPr>
        <w:spacing w:after="0" w:line="240" w:lineRule="auto"/>
      </w:pPr>
      <w:r>
        <w:separator/>
      </w:r>
    </w:p>
  </w:endnote>
  <w:endnote w:type="continuationSeparator" w:id="0">
    <w:p w14:paraId="100DE9C9" w14:textId="77777777" w:rsidR="00DD4AA2" w:rsidRDefault="00DD4AA2" w:rsidP="006E7E1F">
      <w:pPr>
        <w:spacing w:after="0" w:line="240" w:lineRule="auto"/>
      </w:pPr>
      <w:r>
        <w:continuationSeparator/>
      </w:r>
    </w:p>
  </w:endnote>
  <w:endnote w:type="continuationNotice" w:id="1">
    <w:p w14:paraId="0A1EC815" w14:textId="77777777" w:rsidR="00DD4AA2" w:rsidRDefault="00DD4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Calibri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A18C" w14:textId="77777777" w:rsidR="00DD4AA2" w:rsidRDefault="00DD4AA2" w:rsidP="006E7E1F">
      <w:pPr>
        <w:spacing w:after="0" w:line="240" w:lineRule="auto"/>
      </w:pPr>
      <w:r>
        <w:separator/>
      </w:r>
    </w:p>
  </w:footnote>
  <w:footnote w:type="continuationSeparator" w:id="0">
    <w:p w14:paraId="3A40B997" w14:textId="77777777" w:rsidR="00DD4AA2" w:rsidRDefault="00DD4AA2" w:rsidP="006E7E1F">
      <w:pPr>
        <w:spacing w:after="0" w:line="240" w:lineRule="auto"/>
      </w:pPr>
      <w:r>
        <w:continuationSeparator/>
      </w:r>
    </w:p>
  </w:footnote>
  <w:footnote w:type="continuationNotice" w:id="1">
    <w:p w14:paraId="44E98FBA" w14:textId="77777777" w:rsidR="00DD4AA2" w:rsidRDefault="00DD4A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hybridMultilevel"/>
    <w:tmpl w:val="00000003"/>
    <w:name w:val="WW8Num3"/>
    <w:lvl w:ilvl="0" w:tplc="03C03964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 w:tplc="18E0CF4E">
      <w:numFmt w:val="decimal"/>
      <w:lvlText w:val=""/>
      <w:lvlJc w:val="left"/>
    </w:lvl>
    <w:lvl w:ilvl="2" w:tplc="6C7C4290">
      <w:numFmt w:val="decimal"/>
      <w:lvlText w:val=""/>
      <w:lvlJc w:val="left"/>
    </w:lvl>
    <w:lvl w:ilvl="3" w:tplc="0366E2FC">
      <w:numFmt w:val="decimal"/>
      <w:lvlText w:val=""/>
      <w:lvlJc w:val="left"/>
    </w:lvl>
    <w:lvl w:ilvl="4" w:tplc="896C8C2E">
      <w:numFmt w:val="decimal"/>
      <w:lvlText w:val=""/>
      <w:lvlJc w:val="left"/>
    </w:lvl>
    <w:lvl w:ilvl="5" w:tplc="69B23AA4">
      <w:numFmt w:val="decimal"/>
      <w:lvlText w:val=""/>
      <w:lvlJc w:val="left"/>
    </w:lvl>
    <w:lvl w:ilvl="6" w:tplc="F52AD75C">
      <w:numFmt w:val="decimal"/>
      <w:lvlText w:val=""/>
      <w:lvlJc w:val="left"/>
    </w:lvl>
    <w:lvl w:ilvl="7" w:tplc="5DF4CA98">
      <w:numFmt w:val="decimal"/>
      <w:lvlText w:val=""/>
      <w:lvlJc w:val="left"/>
    </w:lvl>
    <w:lvl w:ilvl="8" w:tplc="BD306346">
      <w:numFmt w:val="decimal"/>
      <w:lvlText w:val=""/>
      <w:lvlJc w:val="left"/>
    </w:lvl>
  </w:abstractNum>
  <w:abstractNum w:abstractNumId="3" w15:restartNumberingAfterBreak="0">
    <w:nsid w:val="0E127233"/>
    <w:multiLevelType w:val="hybridMultilevel"/>
    <w:tmpl w:val="EB44308C"/>
    <w:lvl w:ilvl="0" w:tplc="76B689E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67767"/>
    <w:multiLevelType w:val="hybridMultilevel"/>
    <w:tmpl w:val="12ACBE7A"/>
    <w:lvl w:ilvl="0" w:tplc="D8D284C2">
      <w:start w:val="1"/>
      <w:numFmt w:val="bullet"/>
      <w:lvlText w:val=""/>
      <w:lvlJc w:val="left"/>
      <w:pPr>
        <w:ind w:left="-60" w:hanging="360"/>
      </w:pPr>
      <w:rPr>
        <w:rFonts w:ascii="Webdings" w:hAnsi="Webdings" w:hint="default"/>
        <w:color w:val="2F5496"/>
        <w:sz w:val="24"/>
      </w:rPr>
    </w:lvl>
    <w:lvl w:ilvl="1" w:tplc="040C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5" w15:restartNumberingAfterBreak="0">
    <w:nsid w:val="1758499A"/>
    <w:multiLevelType w:val="hybridMultilevel"/>
    <w:tmpl w:val="241A56DC"/>
    <w:lvl w:ilvl="0" w:tplc="D8D284C2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2F549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70C1"/>
    <w:multiLevelType w:val="hybridMultilevel"/>
    <w:tmpl w:val="1602B264"/>
    <w:lvl w:ilvl="0" w:tplc="F74A9484">
      <w:numFmt w:val="bullet"/>
      <w:lvlText w:val="-"/>
      <w:lvlJc w:val="left"/>
      <w:pPr>
        <w:ind w:left="786" w:hanging="360"/>
      </w:pPr>
      <w:rPr>
        <w:rFonts w:ascii="Century Gothic" w:eastAsia="Calibr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B4E08FB"/>
    <w:multiLevelType w:val="hybridMultilevel"/>
    <w:tmpl w:val="2F9CBF36"/>
    <w:lvl w:ilvl="0" w:tplc="2AD21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EF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81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65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8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8B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1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C8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E6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E558B"/>
    <w:multiLevelType w:val="hybridMultilevel"/>
    <w:tmpl w:val="10501F6A"/>
    <w:lvl w:ilvl="0" w:tplc="21E019E0">
      <w:start w:val="10"/>
      <w:numFmt w:val="bullet"/>
      <w:lvlText w:val="-"/>
      <w:lvlJc w:val="left"/>
      <w:pPr>
        <w:ind w:left="1069" w:hanging="360"/>
      </w:pPr>
      <w:rPr>
        <w:rFonts w:ascii="Calibri" w:eastAsia="Calibri" w:hAnsi="Calibri" w:hint="default"/>
        <w:color w:val="7030A0"/>
        <w:sz w:val="20"/>
      </w:rPr>
    </w:lvl>
    <w:lvl w:ilvl="1" w:tplc="3F7E0E0C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63C2A55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82AED1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41E7046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B010C91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16A304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3F22DF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8C0E66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15641B"/>
    <w:multiLevelType w:val="hybridMultilevel"/>
    <w:tmpl w:val="3EE67990"/>
    <w:lvl w:ilvl="0" w:tplc="D8D284C2">
      <w:start w:val="1"/>
      <w:numFmt w:val="bullet"/>
      <w:lvlText w:val=""/>
      <w:lvlJc w:val="left"/>
      <w:pPr>
        <w:ind w:left="1004" w:hanging="360"/>
      </w:pPr>
      <w:rPr>
        <w:rFonts w:ascii="Webdings" w:hAnsi="Webdings" w:hint="default"/>
        <w:color w:val="2F5496"/>
        <w:sz w:val="2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DE6544"/>
    <w:multiLevelType w:val="hybridMultilevel"/>
    <w:tmpl w:val="720E0288"/>
    <w:lvl w:ilvl="0" w:tplc="FB9083C8">
      <w:start w:val="1"/>
      <w:numFmt w:val="bullet"/>
      <w:lvlText w:val=""/>
      <w:lvlJc w:val="left"/>
      <w:pPr>
        <w:ind w:left="578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2DA0912"/>
    <w:multiLevelType w:val="hybridMultilevel"/>
    <w:tmpl w:val="C9D4640C"/>
    <w:lvl w:ilvl="0" w:tplc="7F66DE46">
      <w:numFmt w:val="bullet"/>
      <w:lvlText w:val="-"/>
      <w:lvlJc w:val="left"/>
      <w:pPr>
        <w:ind w:left="425" w:hanging="360"/>
      </w:pPr>
      <w:rPr>
        <w:rFonts w:ascii="Century Gothic" w:eastAsia="Calibr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2" w15:restartNumberingAfterBreak="0">
    <w:nsid w:val="63C67BDE"/>
    <w:multiLevelType w:val="hybridMultilevel"/>
    <w:tmpl w:val="780A747A"/>
    <w:lvl w:ilvl="0" w:tplc="040C0005">
      <w:start w:val="1"/>
      <w:numFmt w:val="bullet"/>
      <w:lvlText w:val=""/>
      <w:lvlJc w:val="left"/>
      <w:pPr>
        <w:ind w:left="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3" w15:restartNumberingAfterBreak="0">
    <w:nsid w:val="698C755E"/>
    <w:multiLevelType w:val="hybridMultilevel"/>
    <w:tmpl w:val="D73256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F4065"/>
    <w:multiLevelType w:val="hybridMultilevel"/>
    <w:tmpl w:val="568A7800"/>
    <w:lvl w:ilvl="0" w:tplc="15F003AE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  <w:sz w:val="20"/>
        <w:u w:color="FFFFFF"/>
      </w:rPr>
    </w:lvl>
    <w:lvl w:ilvl="1" w:tplc="040C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5" w15:restartNumberingAfterBreak="0">
    <w:nsid w:val="6D5D6375"/>
    <w:multiLevelType w:val="hybridMultilevel"/>
    <w:tmpl w:val="8430C8B6"/>
    <w:lvl w:ilvl="0" w:tplc="CE0073A2">
      <w:start w:val="1"/>
      <w:numFmt w:val="bullet"/>
      <w:lvlText w:val=""/>
      <w:lvlJc w:val="left"/>
      <w:pPr>
        <w:ind w:left="1069" w:hanging="360"/>
      </w:pPr>
      <w:rPr>
        <w:rFonts w:ascii="Webdings" w:hAnsi="Webdings" w:hint="default"/>
        <w:color w:val="7030A0"/>
        <w:sz w:val="20"/>
      </w:rPr>
    </w:lvl>
    <w:lvl w:ilvl="1" w:tplc="3F7E0E0C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63C2A55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82AED1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41E7046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B010C91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16A304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3F22DF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8C0E66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49379D0"/>
    <w:multiLevelType w:val="hybridMultilevel"/>
    <w:tmpl w:val="08E8180C"/>
    <w:lvl w:ilvl="0" w:tplc="FB9083C8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81E69D2"/>
    <w:multiLevelType w:val="hybridMultilevel"/>
    <w:tmpl w:val="F6942DA4"/>
    <w:lvl w:ilvl="0" w:tplc="21E019E0">
      <w:start w:val="10"/>
      <w:numFmt w:val="bullet"/>
      <w:lvlText w:val="-"/>
      <w:lvlJc w:val="left"/>
      <w:pPr>
        <w:ind w:left="1146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69649796">
    <w:abstractNumId w:val="7"/>
  </w:num>
  <w:num w:numId="2" w16cid:durableId="10958612">
    <w:abstractNumId w:val="13"/>
  </w:num>
  <w:num w:numId="3" w16cid:durableId="1761173813">
    <w:abstractNumId w:val="17"/>
  </w:num>
  <w:num w:numId="4" w16cid:durableId="687365939">
    <w:abstractNumId w:val="9"/>
  </w:num>
  <w:num w:numId="5" w16cid:durableId="137916618">
    <w:abstractNumId w:val="15"/>
  </w:num>
  <w:num w:numId="6" w16cid:durableId="1129472442">
    <w:abstractNumId w:val="8"/>
  </w:num>
  <w:num w:numId="7" w16cid:durableId="807624128">
    <w:abstractNumId w:val="6"/>
  </w:num>
  <w:num w:numId="8" w16cid:durableId="260189702">
    <w:abstractNumId w:val="5"/>
  </w:num>
  <w:num w:numId="9" w16cid:durableId="748308600">
    <w:abstractNumId w:val="14"/>
  </w:num>
  <w:num w:numId="10" w16cid:durableId="1234900063">
    <w:abstractNumId w:val="11"/>
  </w:num>
  <w:num w:numId="11" w16cid:durableId="1957832300">
    <w:abstractNumId w:val="16"/>
  </w:num>
  <w:num w:numId="12" w16cid:durableId="2089884011">
    <w:abstractNumId w:val="10"/>
  </w:num>
  <w:num w:numId="13" w16cid:durableId="1439567079">
    <w:abstractNumId w:val="4"/>
  </w:num>
  <w:num w:numId="14" w16cid:durableId="543567603">
    <w:abstractNumId w:val="12"/>
  </w:num>
  <w:num w:numId="15" w16cid:durableId="139543919">
    <w:abstractNumId w:val="0"/>
  </w:num>
  <w:num w:numId="16" w16cid:durableId="126518992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83"/>
    <w:rsid w:val="000021E9"/>
    <w:rsid w:val="000042D0"/>
    <w:rsid w:val="00007926"/>
    <w:rsid w:val="00011A4A"/>
    <w:rsid w:val="000263D8"/>
    <w:rsid w:val="00031C8D"/>
    <w:rsid w:val="00032D21"/>
    <w:rsid w:val="0004125C"/>
    <w:rsid w:val="000436E8"/>
    <w:rsid w:val="000705DF"/>
    <w:rsid w:val="00077DCC"/>
    <w:rsid w:val="0008352D"/>
    <w:rsid w:val="00083BF8"/>
    <w:rsid w:val="00090337"/>
    <w:rsid w:val="00096428"/>
    <w:rsid w:val="000A1378"/>
    <w:rsid w:val="000B17FE"/>
    <w:rsid w:val="000C0EFF"/>
    <w:rsid w:val="000C3B41"/>
    <w:rsid w:val="000D358E"/>
    <w:rsid w:val="000D5E04"/>
    <w:rsid w:val="000F0F52"/>
    <w:rsid w:val="00100BF2"/>
    <w:rsid w:val="00112678"/>
    <w:rsid w:val="0011591D"/>
    <w:rsid w:val="00145289"/>
    <w:rsid w:val="001510F9"/>
    <w:rsid w:val="001577F4"/>
    <w:rsid w:val="001621B5"/>
    <w:rsid w:val="00162775"/>
    <w:rsid w:val="00170F7E"/>
    <w:rsid w:val="001735F3"/>
    <w:rsid w:val="00175B47"/>
    <w:rsid w:val="001773FC"/>
    <w:rsid w:val="00183A64"/>
    <w:rsid w:val="001933DE"/>
    <w:rsid w:val="00197F0C"/>
    <w:rsid w:val="001A4F0D"/>
    <w:rsid w:val="001B46A3"/>
    <w:rsid w:val="001C0DED"/>
    <w:rsid w:val="001C71EC"/>
    <w:rsid w:val="001D1856"/>
    <w:rsid w:val="001F72FE"/>
    <w:rsid w:val="002014DF"/>
    <w:rsid w:val="002017B5"/>
    <w:rsid w:val="00201B7C"/>
    <w:rsid w:val="00202D11"/>
    <w:rsid w:val="00205DCD"/>
    <w:rsid w:val="00215A4F"/>
    <w:rsid w:val="00215F41"/>
    <w:rsid w:val="00223FE4"/>
    <w:rsid w:val="002253E1"/>
    <w:rsid w:val="00225885"/>
    <w:rsid w:val="002549F8"/>
    <w:rsid w:val="00262635"/>
    <w:rsid w:val="00265A30"/>
    <w:rsid w:val="00265C7E"/>
    <w:rsid w:val="00282656"/>
    <w:rsid w:val="00291A75"/>
    <w:rsid w:val="002A77C6"/>
    <w:rsid w:val="002B008F"/>
    <w:rsid w:val="002B647A"/>
    <w:rsid w:val="002B6F0B"/>
    <w:rsid w:val="002D0681"/>
    <w:rsid w:val="002E1414"/>
    <w:rsid w:val="002E2788"/>
    <w:rsid w:val="002E496E"/>
    <w:rsid w:val="002F6638"/>
    <w:rsid w:val="003119D2"/>
    <w:rsid w:val="003252F0"/>
    <w:rsid w:val="00332227"/>
    <w:rsid w:val="003359A2"/>
    <w:rsid w:val="003417DA"/>
    <w:rsid w:val="00343900"/>
    <w:rsid w:val="00360A4B"/>
    <w:rsid w:val="00365724"/>
    <w:rsid w:val="00371058"/>
    <w:rsid w:val="003769E2"/>
    <w:rsid w:val="00383126"/>
    <w:rsid w:val="00392C65"/>
    <w:rsid w:val="003B3DDA"/>
    <w:rsid w:val="003B600D"/>
    <w:rsid w:val="003B6233"/>
    <w:rsid w:val="003B718A"/>
    <w:rsid w:val="003D0EB9"/>
    <w:rsid w:val="003D6122"/>
    <w:rsid w:val="003E2E85"/>
    <w:rsid w:val="003E349C"/>
    <w:rsid w:val="003E3558"/>
    <w:rsid w:val="003E5105"/>
    <w:rsid w:val="00404592"/>
    <w:rsid w:val="00413F49"/>
    <w:rsid w:val="00432AA8"/>
    <w:rsid w:val="00452C9C"/>
    <w:rsid w:val="0045381F"/>
    <w:rsid w:val="00454027"/>
    <w:rsid w:val="00455FF6"/>
    <w:rsid w:val="00456F4F"/>
    <w:rsid w:val="00472071"/>
    <w:rsid w:val="004722CA"/>
    <w:rsid w:val="00472B9D"/>
    <w:rsid w:val="00472CA1"/>
    <w:rsid w:val="004735CF"/>
    <w:rsid w:val="00486549"/>
    <w:rsid w:val="00486E36"/>
    <w:rsid w:val="00490F8B"/>
    <w:rsid w:val="004B1D81"/>
    <w:rsid w:val="004B2A7B"/>
    <w:rsid w:val="004B742C"/>
    <w:rsid w:val="004E36FA"/>
    <w:rsid w:val="004F347E"/>
    <w:rsid w:val="004F4E3C"/>
    <w:rsid w:val="005002B9"/>
    <w:rsid w:val="00501DCC"/>
    <w:rsid w:val="00504455"/>
    <w:rsid w:val="00522742"/>
    <w:rsid w:val="00535FAC"/>
    <w:rsid w:val="00536E9F"/>
    <w:rsid w:val="00555FD1"/>
    <w:rsid w:val="00560F93"/>
    <w:rsid w:val="00567130"/>
    <w:rsid w:val="0058063E"/>
    <w:rsid w:val="00580E68"/>
    <w:rsid w:val="00581530"/>
    <w:rsid w:val="0059154F"/>
    <w:rsid w:val="00593BFC"/>
    <w:rsid w:val="00596AFF"/>
    <w:rsid w:val="005978B7"/>
    <w:rsid w:val="005B0300"/>
    <w:rsid w:val="005C1789"/>
    <w:rsid w:val="005C3B16"/>
    <w:rsid w:val="005C7B44"/>
    <w:rsid w:val="005F5239"/>
    <w:rsid w:val="006008C7"/>
    <w:rsid w:val="006408F2"/>
    <w:rsid w:val="006435C4"/>
    <w:rsid w:val="0065366F"/>
    <w:rsid w:val="00662CCF"/>
    <w:rsid w:val="0066655A"/>
    <w:rsid w:val="006671E7"/>
    <w:rsid w:val="00677104"/>
    <w:rsid w:val="00677F57"/>
    <w:rsid w:val="006812FE"/>
    <w:rsid w:val="00686EAA"/>
    <w:rsid w:val="00695D1B"/>
    <w:rsid w:val="006A6FEC"/>
    <w:rsid w:val="006C05CE"/>
    <w:rsid w:val="006C5B42"/>
    <w:rsid w:val="006C7EBD"/>
    <w:rsid w:val="006D58B2"/>
    <w:rsid w:val="006D699E"/>
    <w:rsid w:val="006E7E1F"/>
    <w:rsid w:val="006F51BC"/>
    <w:rsid w:val="006F7C94"/>
    <w:rsid w:val="007059B4"/>
    <w:rsid w:val="007167BF"/>
    <w:rsid w:val="00720CC9"/>
    <w:rsid w:val="00726CD0"/>
    <w:rsid w:val="00727A4F"/>
    <w:rsid w:val="00731764"/>
    <w:rsid w:val="00737493"/>
    <w:rsid w:val="00740838"/>
    <w:rsid w:val="0075597A"/>
    <w:rsid w:val="00757F69"/>
    <w:rsid w:val="00766A25"/>
    <w:rsid w:val="00773EC8"/>
    <w:rsid w:val="0078069C"/>
    <w:rsid w:val="00781123"/>
    <w:rsid w:val="00791FC2"/>
    <w:rsid w:val="007931BC"/>
    <w:rsid w:val="007A0C00"/>
    <w:rsid w:val="007A2EBB"/>
    <w:rsid w:val="007A52B7"/>
    <w:rsid w:val="007A681A"/>
    <w:rsid w:val="007B6567"/>
    <w:rsid w:val="007C153C"/>
    <w:rsid w:val="007D005F"/>
    <w:rsid w:val="007D0A22"/>
    <w:rsid w:val="007D53B8"/>
    <w:rsid w:val="007E16B6"/>
    <w:rsid w:val="007E2EC9"/>
    <w:rsid w:val="007E7200"/>
    <w:rsid w:val="007F5776"/>
    <w:rsid w:val="00804E39"/>
    <w:rsid w:val="008055EE"/>
    <w:rsid w:val="00817383"/>
    <w:rsid w:val="008174B8"/>
    <w:rsid w:val="008220B5"/>
    <w:rsid w:val="00836194"/>
    <w:rsid w:val="00841647"/>
    <w:rsid w:val="00846433"/>
    <w:rsid w:val="008469EE"/>
    <w:rsid w:val="00864EC9"/>
    <w:rsid w:val="00872CC0"/>
    <w:rsid w:val="0087467D"/>
    <w:rsid w:val="0087695E"/>
    <w:rsid w:val="0088003C"/>
    <w:rsid w:val="0088172C"/>
    <w:rsid w:val="008865EB"/>
    <w:rsid w:val="0088720C"/>
    <w:rsid w:val="008A1162"/>
    <w:rsid w:val="008A3A90"/>
    <w:rsid w:val="008A7CFB"/>
    <w:rsid w:val="008B4AB7"/>
    <w:rsid w:val="008B5D6D"/>
    <w:rsid w:val="008D02B3"/>
    <w:rsid w:val="008D0B05"/>
    <w:rsid w:val="008D7C9F"/>
    <w:rsid w:val="008E3BA0"/>
    <w:rsid w:val="008E4AA4"/>
    <w:rsid w:val="008F343E"/>
    <w:rsid w:val="00902B0D"/>
    <w:rsid w:val="00910639"/>
    <w:rsid w:val="0091426B"/>
    <w:rsid w:val="00917C62"/>
    <w:rsid w:val="00926F17"/>
    <w:rsid w:val="00951142"/>
    <w:rsid w:val="00954502"/>
    <w:rsid w:val="00954B06"/>
    <w:rsid w:val="00954EBA"/>
    <w:rsid w:val="00954FB5"/>
    <w:rsid w:val="00962BC6"/>
    <w:rsid w:val="0096599B"/>
    <w:rsid w:val="009706CC"/>
    <w:rsid w:val="009714DE"/>
    <w:rsid w:val="00983555"/>
    <w:rsid w:val="009970B8"/>
    <w:rsid w:val="00997638"/>
    <w:rsid w:val="009A5988"/>
    <w:rsid w:val="009A6D0F"/>
    <w:rsid w:val="009B1019"/>
    <w:rsid w:val="009C04D6"/>
    <w:rsid w:val="009C7668"/>
    <w:rsid w:val="009D2CB8"/>
    <w:rsid w:val="009E4888"/>
    <w:rsid w:val="009F71EF"/>
    <w:rsid w:val="00A04B4F"/>
    <w:rsid w:val="00A17D0D"/>
    <w:rsid w:val="00A20F7F"/>
    <w:rsid w:val="00A23546"/>
    <w:rsid w:val="00A23D5A"/>
    <w:rsid w:val="00A25495"/>
    <w:rsid w:val="00A45A95"/>
    <w:rsid w:val="00A46972"/>
    <w:rsid w:val="00A50B85"/>
    <w:rsid w:val="00A64024"/>
    <w:rsid w:val="00A64FAE"/>
    <w:rsid w:val="00A7662B"/>
    <w:rsid w:val="00A81BB5"/>
    <w:rsid w:val="00A85E8A"/>
    <w:rsid w:val="00A91DB2"/>
    <w:rsid w:val="00AA7E83"/>
    <w:rsid w:val="00AC4F6D"/>
    <w:rsid w:val="00AC7FC7"/>
    <w:rsid w:val="00AD4941"/>
    <w:rsid w:val="00AE0800"/>
    <w:rsid w:val="00AE234E"/>
    <w:rsid w:val="00AE490F"/>
    <w:rsid w:val="00AF068A"/>
    <w:rsid w:val="00AF43A8"/>
    <w:rsid w:val="00B0161A"/>
    <w:rsid w:val="00B01873"/>
    <w:rsid w:val="00B03816"/>
    <w:rsid w:val="00B071A3"/>
    <w:rsid w:val="00B075E7"/>
    <w:rsid w:val="00B126D8"/>
    <w:rsid w:val="00B21355"/>
    <w:rsid w:val="00B229F6"/>
    <w:rsid w:val="00B2624D"/>
    <w:rsid w:val="00B402ED"/>
    <w:rsid w:val="00B41383"/>
    <w:rsid w:val="00B54633"/>
    <w:rsid w:val="00B54B51"/>
    <w:rsid w:val="00B71A66"/>
    <w:rsid w:val="00B75C0B"/>
    <w:rsid w:val="00B849A6"/>
    <w:rsid w:val="00B859B4"/>
    <w:rsid w:val="00B970CB"/>
    <w:rsid w:val="00BA0527"/>
    <w:rsid w:val="00BA5BA9"/>
    <w:rsid w:val="00BB261F"/>
    <w:rsid w:val="00BB2BDE"/>
    <w:rsid w:val="00BC53E4"/>
    <w:rsid w:val="00BC5F23"/>
    <w:rsid w:val="00BC6312"/>
    <w:rsid w:val="00BF2B44"/>
    <w:rsid w:val="00C03CF2"/>
    <w:rsid w:val="00C077A1"/>
    <w:rsid w:val="00C078B6"/>
    <w:rsid w:val="00C11C3C"/>
    <w:rsid w:val="00C12B2B"/>
    <w:rsid w:val="00C13E65"/>
    <w:rsid w:val="00C36714"/>
    <w:rsid w:val="00C41958"/>
    <w:rsid w:val="00C45E8C"/>
    <w:rsid w:val="00C54384"/>
    <w:rsid w:val="00C65F4D"/>
    <w:rsid w:val="00C75600"/>
    <w:rsid w:val="00C805B6"/>
    <w:rsid w:val="00C82CE8"/>
    <w:rsid w:val="00CB65AD"/>
    <w:rsid w:val="00CB6F3E"/>
    <w:rsid w:val="00CB7A43"/>
    <w:rsid w:val="00CC0122"/>
    <w:rsid w:val="00CC30FE"/>
    <w:rsid w:val="00CD00E2"/>
    <w:rsid w:val="00CD4D39"/>
    <w:rsid w:val="00CD4F49"/>
    <w:rsid w:val="00CF7947"/>
    <w:rsid w:val="00D01AA5"/>
    <w:rsid w:val="00D21969"/>
    <w:rsid w:val="00D53740"/>
    <w:rsid w:val="00D705AB"/>
    <w:rsid w:val="00D7140F"/>
    <w:rsid w:val="00D716D0"/>
    <w:rsid w:val="00D72804"/>
    <w:rsid w:val="00D86136"/>
    <w:rsid w:val="00D9072E"/>
    <w:rsid w:val="00DC32EB"/>
    <w:rsid w:val="00DD4AA2"/>
    <w:rsid w:val="00DD5E3A"/>
    <w:rsid w:val="00DD6D0F"/>
    <w:rsid w:val="00DD7544"/>
    <w:rsid w:val="00DE40F6"/>
    <w:rsid w:val="00DE79F7"/>
    <w:rsid w:val="00DF669C"/>
    <w:rsid w:val="00E01A85"/>
    <w:rsid w:val="00E065B5"/>
    <w:rsid w:val="00E101CD"/>
    <w:rsid w:val="00E33DA1"/>
    <w:rsid w:val="00E36B94"/>
    <w:rsid w:val="00E379FB"/>
    <w:rsid w:val="00E44E9C"/>
    <w:rsid w:val="00E47418"/>
    <w:rsid w:val="00E67336"/>
    <w:rsid w:val="00E70952"/>
    <w:rsid w:val="00E713F3"/>
    <w:rsid w:val="00E758F2"/>
    <w:rsid w:val="00E8221B"/>
    <w:rsid w:val="00E8344E"/>
    <w:rsid w:val="00E836BE"/>
    <w:rsid w:val="00E84B9E"/>
    <w:rsid w:val="00E96839"/>
    <w:rsid w:val="00EA2E22"/>
    <w:rsid w:val="00EC1DD3"/>
    <w:rsid w:val="00EC7F6E"/>
    <w:rsid w:val="00ED0A3E"/>
    <w:rsid w:val="00ED3209"/>
    <w:rsid w:val="00ED634B"/>
    <w:rsid w:val="00EE42E7"/>
    <w:rsid w:val="00EE59D8"/>
    <w:rsid w:val="00EF0914"/>
    <w:rsid w:val="00EF3DE3"/>
    <w:rsid w:val="00EF40C7"/>
    <w:rsid w:val="00F000DF"/>
    <w:rsid w:val="00F12290"/>
    <w:rsid w:val="00F16BB8"/>
    <w:rsid w:val="00F21806"/>
    <w:rsid w:val="00F22C94"/>
    <w:rsid w:val="00F23B27"/>
    <w:rsid w:val="00F268C6"/>
    <w:rsid w:val="00F354DC"/>
    <w:rsid w:val="00F42675"/>
    <w:rsid w:val="00F44418"/>
    <w:rsid w:val="00F47671"/>
    <w:rsid w:val="00F56928"/>
    <w:rsid w:val="00F84093"/>
    <w:rsid w:val="00F945B8"/>
    <w:rsid w:val="00F96EAA"/>
    <w:rsid w:val="00FA165C"/>
    <w:rsid w:val="00FA2C98"/>
    <w:rsid w:val="00FB797A"/>
    <w:rsid w:val="00FD17F1"/>
    <w:rsid w:val="00FE7D95"/>
    <w:rsid w:val="00FF53EC"/>
    <w:rsid w:val="18CF5077"/>
    <w:rsid w:val="22DED8B5"/>
    <w:rsid w:val="23C56B95"/>
    <w:rsid w:val="25BDC67F"/>
    <w:rsid w:val="262D6F95"/>
    <w:rsid w:val="288331A8"/>
    <w:rsid w:val="312E9741"/>
    <w:rsid w:val="35402119"/>
    <w:rsid w:val="35A8CD5D"/>
    <w:rsid w:val="37365A65"/>
    <w:rsid w:val="3A6FF032"/>
    <w:rsid w:val="40D68696"/>
    <w:rsid w:val="4410EE55"/>
    <w:rsid w:val="4ABE9ED4"/>
    <w:rsid w:val="5102B3D6"/>
    <w:rsid w:val="556A7D6B"/>
    <w:rsid w:val="5817FFF2"/>
    <w:rsid w:val="5ACA29FA"/>
    <w:rsid w:val="5C4F2FDE"/>
    <w:rsid w:val="679006AA"/>
    <w:rsid w:val="6878F642"/>
    <w:rsid w:val="687CE0D3"/>
    <w:rsid w:val="6C7DCE1F"/>
    <w:rsid w:val="6D780E72"/>
    <w:rsid w:val="746FB7A7"/>
    <w:rsid w:val="7561CAA0"/>
    <w:rsid w:val="757CAF24"/>
    <w:rsid w:val="7A47C1ED"/>
    <w:rsid w:val="7B0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9C33451"/>
  <w15:chartTrackingRefBased/>
  <w15:docId w15:val="{753CE442-E4EA-4685-9093-4653998C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0F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88003C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88003C"/>
    <w:pPr>
      <w:numPr>
        <w:ilvl w:val="4"/>
        <w:numId w:val="15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88003C"/>
    <w:pPr>
      <w:numPr>
        <w:ilvl w:val="5"/>
        <w:numId w:val="15"/>
      </w:numPr>
      <w:spacing w:before="240" w:after="60" w:line="240" w:lineRule="auto"/>
      <w:outlineLvl w:val="5"/>
    </w:pPr>
    <w:rPr>
      <w:rFonts w:ascii="Arial" w:eastAsia="Times New Roman" w:hAnsi="Arial"/>
      <w:i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88003C"/>
    <w:pPr>
      <w:numPr>
        <w:ilvl w:val="6"/>
        <w:numId w:val="15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88003C"/>
    <w:pPr>
      <w:numPr>
        <w:ilvl w:val="7"/>
        <w:numId w:val="15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88003C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Times New Roman" w:hAnsi="Arial"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E8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ucerose">
    <w:name w:val="puce rose"/>
    <w:basedOn w:val="Normal"/>
    <w:rsid w:val="00AA7E83"/>
    <w:pPr>
      <w:spacing w:before="120" w:after="0" w:line="240" w:lineRule="auto"/>
    </w:pPr>
    <w:rPr>
      <w:rFonts w:ascii="Arial" w:eastAsia="Times New Roman" w:hAnsi="Arial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705DF"/>
    <w:pPr>
      <w:ind w:left="708"/>
    </w:pPr>
  </w:style>
  <w:style w:type="character" w:styleId="Lienhypertexte">
    <w:name w:val="Hyperlink"/>
    <w:uiPriority w:val="99"/>
    <w:unhideWhenUsed/>
    <w:rsid w:val="00077DC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E7E1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7E1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7E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7E1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E7E1F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453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5381F"/>
    <w:pPr>
      <w:spacing w:after="0" w:line="240" w:lineRule="auto"/>
      <w:ind w:left="1418"/>
    </w:pPr>
    <w:rPr>
      <w:rFonts w:ascii="Optimum" w:eastAsia="Times New Roman" w:hAnsi="Optimum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rsid w:val="0045381F"/>
    <w:rPr>
      <w:rFonts w:ascii="Optimum" w:eastAsia="Times New Roman" w:hAnsi="Optimum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7F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577F4"/>
    <w:rPr>
      <w:lang w:eastAsia="en-US"/>
    </w:rPr>
  </w:style>
  <w:style w:type="character" w:styleId="Appelnotedebasdep">
    <w:name w:val="footnote reference"/>
    <w:semiHidden/>
    <w:rsid w:val="001577F4"/>
    <w:rPr>
      <w:vertAlign w:val="superscript"/>
    </w:rPr>
  </w:style>
  <w:style w:type="table" w:styleId="Grilledutableau">
    <w:name w:val="Table Grid"/>
    <w:basedOn w:val="TableauNormal"/>
    <w:uiPriority w:val="59"/>
    <w:rsid w:val="00C3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rsid w:val="0088003C"/>
    <w:rPr>
      <w:rFonts w:ascii="Times New Roman" w:eastAsia="Times New Roman" w:hAnsi="Times New Roman"/>
      <w:b/>
      <w:i/>
      <w:sz w:val="24"/>
    </w:rPr>
  </w:style>
  <w:style w:type="character" w:customStyle="1" w:styleId="Titre5Car">
    <w:name w:val="Titre 5 Car"/>
    <w:link w:val="Titre5"/>
    <w:rsid w:val="0088003C"/>
    <w:rPr>
      <w:rFonts w:ascii="Arial" w:eastAsia="Times New Roman" w:hAnsi="Arial"/>
      <w:sz w:val="22"/>
    </w:rPr>
  </w:style>
  <w:style w:type="character" w:customStyle="1" w:styleId="Titre6Car">
    <w:name w:val="Titre 6 Car"/>
    <w:link w:val="Titre6"/>
    <w:rsid w:val="0088003C"/>
    <w:rPr>
      <w:rFonts w:ascii="Arial" w:eastAsia="Times New Roman" w:hAnsi="Arial"/>
      <w:i/>
      <w:sz w:val="22"/>
    </w:rPr>
  </w:style>
  <w:style w:type="character" w:customStyle="1" w:styleId="Titre7Car">
    <w:name w:val="Titre 7 Car"/>
    <w:link w:val="Titre7"/>
    <w:rsid w:val="0088003C"/>
    <w:rPr>
      <w:rFonts w:ascii="Arial" w:eastAsia="Times New Roman" w:hAnsi="Arial"/>
    </w:rPr>
  </w:style>
  <w:style w:type="character" w:customStyle="1" w:styleId="Titre8Car">
    <w:name w:val="Titre 8 Car"/>
    <w:link w:val="Titre8"/>
    <w:rsid w:val="0088003C"/>
    <w:rPr>
      <w:rFonts w:ascii="Arial" w:eastAsia="Times New Roman" w:hAnsi="Arial"/>
      <w:i/>
    </w:rPr>
  </w:style>
  <w:style w:type="character" w:customStyle="1" w:styleId="Titre9Car">
    <w:name w:val="Titre 9 Car"/>
    <w:link w:val="Titre9"/>
    <w:rsid w:val="0088003C"/>
    <w:rPr>
      <w:rFonts w:ascii="Arial" w:eastAsia="Times New Roman" w:hAnsi="Arial"/>
      <w:i/>
      <w:sz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5E8A"/>
    <w:pPr>
      <w:spacing w:after="200" w:line="276" w:lineRule="auto"/>
      <w:ind w:left="0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5E8A"/>
    <w:rPr>
      <w:rFonts w:ascii="Optimum" w:eastAsia="Times New Roman" w:hAnsi="Optimum"/>
      <w:b/>
      <w:bCs/>
      <w:lang w:eastAsia="en-US"/>
    </w:rPr>
  </w:style>
  <w:style w:type="character" w:styleId="Mention">
    <w:name w:val="Mention"/>
    <w:basedOn w:val="Policepardfaut"/>
    <w:uiPriority w:val="99"/>
    <w:unhideWhenUsed/>
    <w:rsid w:val="00A85E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F8489379EAA46BA5C3AD38716F958" ma:contentTypeVersion="8" ma:contentTypeDescription="Crée un document." ma:contentTypeScope="" ma:versionID="4aa14fcc1c4bc63d05db9eed481f9d31">
  <xsd:schema xmlns:xsd="http://www.w3.org/2001/XMLSchema" xmlns:xs="http://www.w3.org/2001/XMLSchema" xmlns:p="http://schemas.microsoft.com/office/2006/metadata/properties" xmlns:ns2="fb9b0676-332a-4612-aa4c-711b29e68ce7" xmlns:ns3="af306ee4-4e4d-4881-b6b3-d053aac64b08" targetNamespace="http://schemas.microsoft.com/office/2006/metadata/properties" ma:root="true" ma:fieldsID="e59879c0070e630c8d72cc9b262b3a4c" ns2:_="" ns3:_="">
    <xsd:import namespace="fb9b0676-332a-4612-aa4c-711b29e68ce7"/>
    <xsd:import namespace="af306ee4-4e4d-4881-b6b3-d053aac64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b0676-332a-4612-aa4c-711b29e68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06ee4-4e4d-4881-b6b3-d053aac64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306ee4-4e4d-4881-b6b3-d053aac64b08">
      <UserInfo>
        <DisplayName>Claudine SUAREZ 661</DisplayName>
        <AccountId>14</AccountId>
        <AccountType/>
      </UserInfo>
      <UserInfo>
        <DisplayName>Sylviane POCH 661</DisplayName>
        <AccountId>21</AccountId>
        <AccountType/>
      </UserInfo>
      <UserInfo>
        <DisplayName>Yann MONTAGNE 661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F47223-002E-4ED9-88E1-8C14DC194BCD}"/>
</file>

<file path=customXml/itemProps2.xml><?xml version="1.0" encoding="utf-8"?>
<ds:datastoreItem xmlns:ds="http://schemas.openxmlformats.org/officeDocument/2006/customXml" ds:itemID="{8F58DDAB-CAA6-4A35-829A-4730D503F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A7703-A5BC-45C4-AEAA-74AC68533C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FB6EC-3729-4D30-8BCC-7A5A7F007821}">
  <ds:schemaRefs>
    <ds:schemaRef ds:uri="http://purl.org/dc/elements/1.1/"/>
    <ds:schemaRef ds:uri="http://schemas.microsoft.com/office/2006/metadata/properties"/>
    <ds:schemaRef ds:uri="af306ee4-4e4d-4881-b6b3-d053aac64b0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b9b0676-332a-4612-aa4c-711b29e68c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Company>CNAF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PILLON 661</dc:creator>
  <cp:keywords/>
  <cp:lastModifiedBy>Yann MONTAGNE 661</cp:lastModifiedBy>
  <cp:revision>27</cp:revision>
  <cp:lastPrinted>2019-11-22T13:46:00Z</cp:lastPrinted>
  <dcterms:created xsi:type="dcterms:W3CDTF">2020-08-21T16:20:00Z</dcterms:created>
  <dcterms:modified xsi:type="dcterms:W3CDTF">2023-12-02T07:46:00Z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0x0101008EAF8489379EAA46BA5C3AD38716F958</vt:lpwstr>
  </property>
</Properties>
</file>