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C980" w14:textId="77777777" w:rsidR="00135066" w:rsidRPr="00135066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386E229F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7432EF8C" w14:textId="59EAC575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43C44E2E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ADDEND</w:t>
      </w:r>
      <w:r w:rsidR="00170FF8" w:rsidRPr="43C44E2E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UM</w:t>
      </w:r>
    </w:p>
    <w:p w14:paraId="611CBA21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43C44E2E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Modalités de calcul </w:t>
      </w:r>
    </w:p>
    <w:p w14:paraId="261D6FF6" w14:textId="252C5190" w:rsidR="00135066" w:rsidRPr="00837881" w:rsidRDefault="346CA329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43C44E2E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la subvention </w:t>
      </w:r>
      <w:r w:rsidR="759BA05B" w:rsidRPr="43C44E2E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="004A50E4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</w:t>
      </w:r>
      <w:r w:rsidR="759BA05B" w:rsidRPr="43C44E2E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35066"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</w:p>
    <w:p w14:paraId="525D006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4E4D5DE" w14:textId="39ECB29C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  <w:r w:rsidRPr="0083788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79BAC" wp14:editId="57462B01">
                <wp:simplePos x="0" y="0"/>
                <wp:positionH relativeFrom="margin">
                  <wp:posOffset>-299085</wp:posOffset>
                </wp:positionH>
                <wp:positionV relativeFrom="margin">
                  <wp:posOffset>4686300</wp:posOffset>
                </wp:positionV>
                <wp:extent cx="1028700" cy="18192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E81D" w14:textId="77777777" w:rsidR="00135066" w:rsidRDefault="00135066" w:rsidP="00135066">
                            <w:r>
                              <w:t>Logo de la Caf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79BAC" id="Rectangle 3" o:spid="_x0000_s1026" style="position:absolute;left:0;text-align:left;margin-left:-23.55pt;margin-top:369pt;width:81pt;height:14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">
                <v:textbox>
                  <w:txbxContent>
                    <w:p w14:paraId="2CBDE81D" w14:textId="77777777" w:rsidR="00135066" w:rsidRDefault="00135066" w:rsidP="00135066">
                      <w:r>
                        <w:t>Logo de la Caf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9ED81CF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799CC12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4236C1A1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49AF175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5D1EC330" w14:textId="77777777" w:rsidR="00135066" w:rsidRPr="00837881" w:rsidRDefault="00135066" w:rsidP="00135066">
      <w:pPr>
        <w:pStyle w:val="Titre"/>
        <w:ind w:right="-993"/>
      </w:pPr>
    </w:p>
    <w:p w14:paraId="5F01B8B2" w14:textId="2A84BFE8" w:rsidR="005A322F" w:rsidRPr="005A322F" w:rsidRDefault="063A941C" w:rsidP="4621B163">
      <w:pPr>
        <w:widowControl w:val="0"/>
        <w:autoSpaceDE w:val="0"/>
        <w:autoSpaceDN w:val="0"/>
        <w:adjustRightInd w:val="0"/>
        <w:spacing w:after="0" w:line="240" w:lineRule="auto"/>
        <w:ind w:right="-993"/>
        <w:jc w:val="center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  <w:r w:rsidRPr="4621B163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 xml:space="preserve">Subvention </w:t>
      </w:r>
      <w:r w:rsidR="009D61D4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Relais petite enfance (R</w:t>
      </w:r>
      <w:r w:rsidR="00FD1098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PE</w:t>
      </w:r>
      <w:r w:rsidR="009D61D4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)</w:t>
      </w:r>
    </w:p>
    <w:p w14:paraId="26CCAE2F" w14:textId="7BCB4325" w:rsidR="005A322F" w:rsidRDefault="00DF1A2A" w:rsidP="4621B163">
      <w:pPr>
        <w:pStyle w:val="Titre"/>
        <w:ind w:right="-993"/>
        <w:rPr>
          <w:color w:val="1F497D"/>
          <w:sz w:val="32"/>
          <w:szCs w:val="32"/>
        </w:rPr>
      </w:pPr>
      <w:r>
        <w:rPr>
          <w:color w:val="1F497D"/>
          <w:sz w:val="32"/>
          <w:szCs w:val="32"/>
        </w:rPr>
        <w:t>« </w:t>
      </w:r>
      <w:r w:rsidR="009D61D4">
        <w:rPr>
          <w:color w:val="1F497D"/>
          <w:sz w:val="32"/>
          <w:szCs w:val="32"/>
        </w:rPr>
        <w:t>Missions renforcées</w:t>
      </w:r>
      <w:r>
        <w:rPr>
          <w:color w:val="1F497D"/>
          <w:sz w:val="32"/>
          <w:szCs w:val="32"/>
        </w:rPr>
        <w:t> »</w:t>
      </w:r>
    </w:p>
    <w:p w14:paraId="0B3D0440" w14:textId="44924255" w:rsidR="008E7E86" w:rsidRPr="00837881" w:rsidRDefault="008E7E86" w:rsidP="4621B163">
      <w:pPr>
        <w:pStyle w:val="Titre"/>
        <w:ind w:right="-993"/>
      </w:pPr>
      <w:r>
        <w:rPr>
          <w:color w:val="1F497D"/>
          <w:sz w:val="32"/>
          <w:szCs w:val="32"/>
        </w:rPr>
        <w:t xml:space="preserve">« Bonus territoire </w:t>
      </w:r>
      <w:commentRangeStart w:id="0"/>
      <w:r>
        <w:rPr>
          <w:color w:val="1F497D"/>
          <w:sz w:val="32"/>
          <w:szCs w:val="32"/>
        </w:rPr>
        <w:t>C</w:t>
      </w:r>
      <w:r w:rsidR="00FD1098">
        <w:rPr>
          <w:color w:val="1F497D"/>
          <w:sz w:val="32"/>
          <w:szCs w:val="32"/>
        </w:rPr>
        <w:t>TG</w:t>
      </w:r>
      <w:commentRangeEnd w:id="0"/>
      <w:r w:rsidR="00E86408">
        <w:rPr>
          <w:rStyle w:val="Marquedecommentaire"/>
          <w:rFonts w:asciiTheme="minorHAnsi" w:eastAsiaTheme="minorHAnsi" w:hAnsiTheme="minorHAnsi" w:cstheme="minorBidi"/>
          <w:b w:val="0"/>
          <w:bCs w:val="0"/>
          <w:lang w:eastAsia="en-US"/>
        </w:rPr>
        <w:commentReference w:id="0"/>
      </w:r>
      <w:r w:rsidR="00FD1098">
        <w:rPr>
          <w:color w:val="1F497D"/>
          <w:sz w:val="32"/>
          <w:szCs w:val="32"/>
        </w:rPr>
        <w:t xml:space="preserve"> </w:t>
      </w:r>
      <w:r>
        <w:rPr>
          <w:color w:val="1F497D"/>
          <w:sz w:val="32"/>
          <w:szCs w:val="32"/>
        </w:rPr>
        <w:t xml:space="preserve">» </w:t>
      </w:r>
    </w:p>
    <w:p w14:paraId="31AC769F" w14:textId="77777777" w:rsidR="00135066" w:rsidRPr="00837881" w:rsidRDefault="00135066" w:rsidP="00135066">
      <w:pPr>
        <w:pStyle w:val="Titre"/>
        <w:ind w:right="-993"/>
      </w:pPr>
    </w:p>
    <w:p w14:paraId="5F301262" w14:textId="77777777" w:rsidR="00135066" w:rsidRPr="00837881" w:rsidRDefault="00135066" w:rsidP="003E7CE7">
      <w:pPr>
        <w:pStyle w:val="Titre"/>
        <w:ind w:left="5103" w:right="-993"/>
        <w:jc w:val="left"/>
      </w:pPr>
    </w:p>
    <w:p w14:paraId="57554DE4" w14:textId="77777777" w:rsidR="00135066" w:rsidRDefault="00135066" w:rsidP="00135066">
      <w:pPr>
        <w:pStyle w:val="Titre"/>
        <w:ind w:right="-993"/>
      </w:pPr>
    </w:p>
    <w:p w14:paraId="397E2049" w14:textId="77777777" w:rsidR="00716CCF" w:rsidRDefault="00716CCF" w:rsidP="00135066">
      <w:pPr>
        <w:pStyle w:val="Titre"/>
        <w:ind w:right="-993"/>
      </w:pPr>
    </w:p>
    <w:p w14:paraId="1DAF8E18" w14:textId="77777777" w:rsidR="00716CCF" w:rsidRDefault="00716CCF" w:rsidP="00135066">
      <w:pPr>
        <w:pStyle w:val="Titre"/>
        <w:ind w:right="-993"/>
      </w:pPr>
    </w:p>
    <w:p w14:paraId="27813D18" w14:textId="30853387" w:rsidR="003E7CE7" w:rsidRPr="00B570A8" w:rsidRDefault="008B3B0C" w:rsidP="00936D15">
      <w:pPr>
        <w:pStyle w:val="Titre"/>
        <w:ind w:left="4248" w:right="-993" w:firstLine="70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47B42A" wp14:editId="3AD78F8B">
                <wp:simplePos x="0" y="0"/>
                <wp:positionH relativeFrom="column">
                  <wp:posOffset>231775</wp:posOffset>
                </wp:positionH>
                <wp:positionV relativeFrom="paragraph">
                  <wp:posOffset>8966835</wp:posOffset>
                </wp:positionV>
                <wp:extent cx="4636770" cy="1243965"/>
                <wp:effectExtent l="7620" t="9525" r="13335" b="13335"/>
                <wp:wrapNone/>
                <wp:docPr id="735292652" name="Zone de texte 735292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77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9BE24" w14:textId="77777777" w:rsidR="008B3B0C" w:rsidRPr="000A24E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Année : 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24</w:t>
                            </w:r>
                            <w:r w:rsidRPr="000A24EC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202x</w:t>
                            </w:r>
                          </w:p>
                          <w:p w14:paraId="4E80619D" w14:textId="77777777" w:rsidR="008B3B0C" w:rsidRPr="000A24E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Gestionnaire : ………………………………………………</w:t>
                            </w:r>
                          </w:p>
                          <w:p w14:paraId="2E2DABAA" w14:textId="77777777" w:rsidR="008B3B0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Structure : ………………………………………………….</w:t>
                            </w:r>
                          </w:p>
                          <w:p w14:paraId="291F5441" w14:textId="77777777" w:rsidR="008B3B0C" w:rsidRPr="000A24E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Dossier N° :………………………………………………….</w:t>
                            </w:r>
                          </w:p>
                          <w:p w14:paraId="31EFFDA2" w14:textId="77777777" w:rsidR="008B3B0C" w:rsidRPr="000A24E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 xml:space="preserve">Code pièces – Famille / Type : monter convention /convention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7B42A" id="_x0000_t202" coordsize="21600,21600" o:spt="202" path="m,l,21600r21600,l21600,xe">
                <v:stroke joinstyle="miter"/>
                <v:path gradientshapeok="t" o:connecttype="rect"/>
              </v:shapetype>
              <v:shape id="Zone de texte 735292652" o:spid="_x0000_s1027" type="#_x0000_t202" style="position:absolute;left:0;text-align:left;margin-left:18.25pt;margin-top:706.05pt;width:365.1pt;height:97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">
                <v:textbox>
                  <w:txbxContent>
                    <w:p w14:paraId="7979BE24" w14:textId="77777777" w:rsidR="008B3B0C" w:rsidRPr="000A24E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Année : 20</w:t>
                      </w:r>
                      <w:r>
                        <w:rPr>
                          <w:sz w:val="24"/>
                          <w:szCs w:val="24"/>
                        </w:rPr>
                        <w:t>24</w:t>
                      </w:r>
                      <w:r w:rsidRPr="000A24EC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>202x</w:t>
                      </w:r>
                    </w:p>
                    <w:p w14:paraId="4E80619D" w14:textId="77777777" w:rsidR="008B3B0C" w:rsidRPr="000A24E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Gestionnaire : ………………………………………………</w:t>
                      </w:r>
                    </w:p>
                    <w:p w14:paraId="2E2DABAA" w14:textId="77777777" w:rsidR="008B3B0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Structure : ………………………………………………….</w:t>
                      </w:r>
                    </w:p>
                    <w:p w14:paraId="291F5441" w14:textId="77777777" w:rsidR="008B3B0C" w:rsidRPr="000A24E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Dossier N°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 :…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……………………………………………….</w:t>
                      </w:r>
                    </w:p>
                    <w:p w14:paraId="31EFFDA2" w14:textId="77777777" w:rsidR="008B3B0C" w:rsidRPr="000A24E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 xml:space="preserve">Code pièces – Famille / Type : monter convention /convention </w:t>
                      </w:r>
                    </w:p>
                  </w:txbxContent>
                </v:textbox>
              </v:shape>
            </w:pict>
          </mc:Fallback>
        </mc:AlternateContent>
      </w:r>
      <w:r w:rsidR="00D44BB4">
        <w:rPr>
          <w:sz w:val="24"/>
          <w:szCs w:val="24"/>
        </w:rPr>
        <w:t>Octobre</w:t>
      </w:r>
      <w:r w:rsidRPr="00B570A8">
        <w:rPr>
          <w:sz w:val="24"/>
          <w:szCs w:val="24"/>
        </w:rPr>
        <w:t xml:space="preserve"> </w:t>
      </w:r>
      <w:r w:rsidR="003E7CE7" w:rsidRPr="00B570A8">
        <w:rPr>
          <w:sz w:val="24"/>
          <w:szCs w:val="24"/>
        </w:rPr>
        <w:t>2024</w:t>
      </w:r>
    </w:p>
    <w:p w14:paraId="21635777" w14:textId="77777777" w:rsidR="0069602B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003D0988" w14:textId="77777777" w:rsidR="00007513" w:rsidRPr="00837881" w:rsidRDefault="00007513" w:rsidP="00007513">
      <w:pPr>
        <w:pStyle w:val="Titre"/>
        <w:ind w:right="-993"/>
      </w:pPr>
    </w:p>
    <w:p w14:paraId="591E524D" w14:textId="77777777" w:rsidR="00831799" w:rsidRDefault="00831799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8667658"/>
    </w:p>
    <w:p w14:paraId="29FFCD04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5494A67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D6B1E0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498D610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1356841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08E6F33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77D59DC" w14:textId="39C4C8AF" w:rsidR="43C44E2E" w:rsidRDefault="43C44E2E">
      <w:r>
        <w:br w:type="page"/>
      </w:r>
    </w:p>
    <w:p w14:paraId="1C7C85F1" w14:textId="77777777" w:rsidR="00831799" w:rsidRDefault="00831799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2AFE3B02" w14:textId="1F9086F6" w:rsidR="43C44E2E" w:rsidRDefault="43C44E2E" w:rsidP="43C44E2E">
      <w:pPr>
        <w:widowControl w:val="0"/>
        <w:tabs>
          <w:tab w:val="left" w:pos="3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0E6180" w14:textId="77777777" w:rsidR="00A11A37" w:rsidRPr="00E148EF" w:rsidRDefault="00A11A37" w:rsidP="00A11A3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ar-SA"/>
        </w:rPr>
      </w:pPr>
    </w:p>
    <w:p w14:paraId="4F9C5E97" w14:textId="7DB0A89E" w:rsidR="004F77AF" w:rsidRPr="00E148EF" w:rsidRDefault="00807518" w:rsidP="0080751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sz w:val="24"/>
          <w:szCs w:val="24"/>
        </w:rPr>
        <w:t>Le présent addend</w:t>
      </w:r>
      <w:r w:rsidR="00DB3B45" w:rsidRPr="00E148EF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E148EF">
        <w:rPr>
          <w:rFonts w:ascii="Times New Roman" w:eastAsia="Times New Roman" w:hAnsi="Times New Roman" w:cs="Times New Roman"/>
          <w:sz w:val="24"/>
          <w:szCs w:val="24"/>
        </w:rPr>
        <w:t xml:space="preserve"> vient co</w:t>
      </w:r>
      <w:r w:rsidR="00B96C7E" w:rsidRPr="00E148EF">
        <w:rPr>
          <w:rFonts w:ascii="Times New Roman" w:eastAsia="Times New Roman" w:hAnsi="Times New Roman" w:cs="Times New Roman"/>
          <w:sz w:val="24"/>
          <w:szCs w:val="24"/>
        </w:rPr>
        <w:t>mpléter</w:t>
      </w:r>
      <w:r w:rsidRPr="00E148EF">
        <w:rPr>
          <w:rFonts w:ascii="Times New Roman" w:eastAsia="Times New Roman" w:hAnsi="Times New Roman" w:cs="Times New Roman"/>
          <w:sz w:val="24"/>
          <w:szCs w:val="24"/>
        </w:rPr>
        <w:t xml:space="preserve"> la convention </w:t>
      </w:r>
      <w:r w:rsidR="00BF4A3D" w:rsidRPr="00E148EF">
        <w:rPr>
          <w:rFonts w:ascii="Times New Roman" w:eastAsia="Times New Roman" w:hAnsi="Times New Roman" w:cs="Times New Roman"/>
          <w:sz w:val="24"/>
          <w:szCs w:val="24"/>
        </w:rPr>
        <w:t>d’objectif et de financement</w:t>
      </w:r>
      <w:r w:rsidRPr="00E14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C34" w:rsidRPr="00E148EF">
        <w:rPr>
          <w:rFonts w:ascii="Times New Roman" w:eastAsia="Times New Roman" w:hAnsi="Times New Roman" w:cs="Times New Roman"/>
          <w:sz w:val="24"/>
          <w:szCs w:val="24"/>
        </w:rPr>
        <w:t xml:space="preserve">en cours de validité </w:t>
      </w:r>
      <w:r w:rsidRPr="00E148EF">
        <w:rPr>
          <w:rFonts w:ascii="Times New Roman" w:eastAsia="Times New Roman" w:hAnsi="Times New Roman" w:cs="Times New Roman"/>
          <w:sz w:val="24"/>
          <w:szCs w:val="24"/>
        </w:rPr>
        <w:t xml:space="preserve">signée entre le </w:t>
      </w:r>
      <w:r w:rsidR="009D61D4">
        <w:rPr>
          <w:rFonts w:ascii="Times New Roman" w:eastAsia="Times New Roman" w:hAnsi="Times New Roman" w:cs="Times New Roman"/>
          <w:sz w:val="24"/>
          <w:szCs w:val="24"/>
        </w:rPr>
        <w:t xml:space="preserve">gestionnaire </w:t>
      </w:r>
      <w:r w:rsidR="00E148EF" w:rsidRPr="00E148EF">
        <w:rPr>
          <w:rFonts w:ascii="Times New Roman" w:eastAsia="Times New Roman" w:hAnsi="Times New Roman" w:cs="Times New Roman"/>
          <w:sz w:val="24"/>
          <w:szCs w:val="24"/>
        </w:rPr>
        <w:t>et la Caf.</w:t>
      </w:r>
      <w:r w:rsidRPr="00E14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4D7074" w14:textId="4ABF22DA" w:rsidR="00E74652" w:rsidRPr="00E148EF" w:rsidRDefault="00E74652" w:rsidP="00F26C34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pourcentage de </w:t>
      </w:r>
      <w:r w:rsidR="5D53D508"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financement de</w:t>
      </w:r>
      <w:r w:rsidR="0085644F"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subvention </w:t>
      </w:r>
      <w:r w:rsidR="009D61D4" w:rsidRPr="354DE0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1F7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r w:rsidR="008100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E148EF"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61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montant forfaitaire </w:t>
      </w:r>
      <w:r w:rsidR="00E148EF"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 « </w:t>
      </w:r>
      <w:r w:rsidR="009D61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missions </w:t>
      </w:r>
      <w:r w:rsidR="004275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renforcées </w:t>
      </w:r>
      <w:r w:rsidR="004275A7"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C71A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1A37" w:rsidRPr="008100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</w:t>
      </w:r>
      <w:r w:rsidR="00C71A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060" w:rsidRPr="008100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montant du bonus territoire </w:t>
      </w:r>
      <w:r w:rsidR="00810060" w:rsidRPr="354DE0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DC68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TG</w:t>
      </w:r>
      <w:r w:rsidR="00810060" w:rsidRPr="354DE0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10060" w:rsidRPr="008100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offre nouvelle) </w:t>
      </w:r>
      <w:commentRangeStart w:id="2"/>
      <w:r w:rsidR="00810060" w:rsidRPr="008100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</w:t>
      </w:r>
      <w:commentRangeEnd w:id="2"/>
      <w:r w:rsidR="00D4577B">
        <w:rPr>
          <w:rStyle w:val="Marquedecommentaire"/>
        </w:rPr>
        <w:commentReference w:id="2"/>
      </w:r>
      <w:r w:rsidR="00810060" w:rsidRPr="008100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cas échéant</w:t>
      </w:r>
      <w:r w:rsidR="0081006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D61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sont </w:t>
      </w:r>
      <w:r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accessible sur le </w:t>
      </w:r>
      <w:r w:rsidR="0069602B"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site </w:t>
      </w:r>
      <w:r w:rsidR="001879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354DE0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</w:t>
      </w:r>
      <w:r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.fr dans le cadre de la communication des barèmes annuels.</w:t>
      </w:r>
    </w:p>
    <w:p w14:paraId="71D9D855" w14:textId="77777777" w:rsidR="00AB4DCA" w:rsidRPr="00E148EF" w:rsidRDefault="00AB4DCA" w:rsidP="00F26C34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4E04839E" w14:textId="607B4E2D" w:rsidR="00807518" w:rsidRDefault="00595B0F" w:rsidP="0080751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3B0C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de la</w:t>
      </w:r>
      <w:r w:rsidR="00807518" w:rsidRPr="008B3B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subvention </w:t>
      </w:r>
      <w:r w:rsidR="004275A7">
        <w:rPr>
          <w:rFonts w:ascii="Times New Roman" w:hAnsi="Times New Roman" w:cs="Times New Roman"/>
          <w:b/>
          <w:bCs/>
          <w:sz w:val="28"/>
          <w:szCs w:val="28"/>
          <w:u w:val="single"/>
        </w:rPr>
        <w:t>R</w:t>
      </w:r>
      <w:r w:rsidR="003E12C9">
        <w:rPr>
          <w:rFonts w:ascii="Times New Roman" w:hAnsi="Times New Roman" w:cs="Times New Roman"/>
          <w:b/>
          <w:bCs/>
          <w:sz w:val="28"/>
          <w:szCs w:val="28"/>
          <w:u w:val="single"/>
        </w:rPr>
        <w:t>PE</w:t>
      </w:r>
    </w:p>
    <w:p w14:paraId="77E2B1FA" w14:textId="77777777" w:rsidR="004336DC" w:rsidRPr="004336DC" w:rsidRDefault="004336DC" w:rsidP="004336DC">
      <w:pPr>
        <w:autoSpaceDE w:val="0"/>
        <w:autoSpaceDN w:val="0"/>
        <w:adjustRightInd w:val="0"/>
        <w:spacing w:before="29" w:after="0" w:line="274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33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La Caf verse une subvention à partir :</w:t>
      </w:r>
    </w:p>
    <w:p w14:paraId="4ED2AFB7" w14:textId="77777777" w:rsidR="004336DC" w:rsidRPr="004336DC" w:rsidRDefault="004336DC" w:rsidP="004336DC">
      <w:pPr>
        <w:numPr>
          <w:ilvl w:val="0"/>
          <w:numId w:val="12"/>
        </w:numPr>
        <w:autoSpaceDE w:val="0"/>
        <w:autoSpaceDN w:val="0"/>
        <w:adjustRightInd w:val="0"/>
        <w:spacing w:before="29" w:after="0" w:line="274" w:lineRule="exac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33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d'un prix de revient limité à un plafond fixé annuellement par la Cnaf,</w:t>
      </w:r>
    </w:p>
    <w:p w14:paraId="03ABEEE7" w14:textId="77777777" w:rsidR="004336DC" w:rsidRPr="004336DC" w:rsidRDefault="004336DC" w:rsidP="004336DC">
      <w:pPr>
        <w:numPr>
          <w:ilvl w:val="0"/>
          <w:numId w:val="12"/>
        </w:numPr>
        <w:autoSpaceDE w:val="0"/>
        <w:autoSpaceDN w:val="0"/>
        <w:adjustRightInd w:val="0"/>
        <w:spacing w:before="29" w:after="0" w:line="274" w:lineRule="exac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33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du nombre d’ETP d’animateur dans la limite du nombre d’ETP validé par le Conseil d’administration ou par une instance délégataire de la Caf .</w:t>
      </w:r>
    </w:p>
    <w:p w14:paraId="4D81B85C" w14:textId="77777777" w:rsidR="004336DC" w:rsidRPr="008B3B0C" w:rsidRDefault="004336DC" w:rsidP="0080751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D761C18" w14:textId="77777777" w:rsidR="004275A7" w:rsidRPr="004275A7" w:rsidRDefault="004275A7" w:rsidP="004275A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3" w:name="_Hlk159516857"/>
    </w:p>
    <w:p w14:paraId="4720A7C6" w14:textId="2C5C069F" w:rsidR="004275A7" w:rsidRPr="004275A7" w:rsidRDefault="004275A7" w:rsidP="004275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38"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75A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Prix de revient = dépenses de fonctionnement / nombre d'équivalent temps plein du poste </w:t>
      </w:r>
      <w:r w:rsidR="004336DC" w:rsidRPr="004275A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d’animateur (</w:t>
      </w:r>
      <w:r w:rsidR="00D4577B" w:rsidRPr="004275A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dans</w:t>
      </w:r>
      <w:r w:rsidR="00E864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la limite du nombre </w:t>
      </w:r>
      <w:proofErr w:type="spellStart"/>
      <w:r w:rsidR="00E864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d’Etp</w:t>
      </w:r>
      <w:proofErr w:type="spellEnd"/>
      <w:r w:rsidR="00E864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validé par le Conseil d’administration ou par une instance délégataire de la Caf)</w:t>
      </w:r>
      <w:r w:rsidRPr="004275A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14:paraId="57067EB4" w14:textId="77777777" w:rsidR="004275A7" w:rsidRPr="004275A7" w:rsidRDefault="004275A7" w:rsidP="004275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14BE2A" w14:textId="77777777" w:rsidR="008B3B0C" w:rsidRDefault="008B3B0C" w:rsidP="008B3B0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A9C4BCF" w14:textId="1920865A" w:rsidR="008E7E86" w:rsidRDefault="008E7E86" w:rsidP="008B3B0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4CEB04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 subvention se calcule de la façon suivante :</w:t>
      </w:r>
    </w:p>
    <w:p w14:paraId="7D83FC5B" w14:textId="77777777" w:rsidR="008E7E86" w:rsidRPr="008B3B0C" w:rsidRDefault="008E7E86" w:rsidP="008B3B0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9209" w:type="dxa"/>
        <w:jc w:val="center"/>
        <w:tblLook w:val="04A0" w:firstRow="1" w:lastRow="0" w:firstColumn="1" w:lastColumn="0" w:noHBand="0" w:noVBand="1"/>
      </w:tblPr>
      <w:tblGrid>
        <w:gridCol w:w="3256"/>
        <w:gridCol w:w="708"/>
        <w:gridCol w:w="1276"/>
        <w:gridCol w:w="992"/>
        <w:gridCol w:w="2977"/>
      </w:tblGrid>
      <w:tr w:rsidR="008E7E86" w:rsidRPr="00837881" w14:paraId="2BFC7FAF" w14:textId="77777777" w:rsidTr="008E7E86">
        <w:trPr>
          <w:jc w:val="center"/>
        </w:trPr>
        <w:tc>
          <w:tcPr>
            <w:tcW w:w="3256" w:type="dxa"/>
            <w:vAlign w:val="center"/>
          </w:tcPr>
          <w:p w14:paraId="49817B64" w14:textId="77777777" w:rsidR="008E7E86" w:rsidRPr="00837881" w:rsidRDefault="008E7E86" w:rsidP="001A15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lk15959015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Prix de revient (dans la limite d’un prix plafond fixé annuellement par la Caf)</w:t>
            </w:r>
          </w:p>
        </w:tc>
        <w:tc>
          <w:tcPr>
            <w:tcW w:w="708" w:type="dxa"/>
            <w:vAlign w:val="center"/>
          </w:tcPr>
          <w:p w14:paraId="07677583" w14:textId="77777777" w:rsidR="008E7E86" w:rsidRPr="00837881" w:rsidRDefault="008E7E86" w:rsidP="001A15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2713CF53" w14:textId="60CF822E" w:rsidR="008E7E86" w:rsidRPr="00837881" w:rsidRDefault="008E7E86" w:rsidP="001A15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992" w:type="dxa"/>
            <w:vAlign w:val="center"/>
          </w:tcPr>
          <w:p w14:paraId="3E05677D" w14:textId="77777777" w:rsidR="008E7E86" w:rsidRPr="00837881" w:rsidRDefault="008E7E86" w:rsidP="001A15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977" w:type="dxa"/>
            <w:vAlign w:val="center"/>
          </w:tcPr>
          <w:p w14:paraId="705FF30F" w14:textId="7E9D59F8" w:rsidR="008E7E86" w:rsidRPr="00837881" w:rsidRDefault="008E7E86" w:rsidP="001A15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Nombre d’équivalents temps plein du poste d’animateur </w:t>
            </w:r>
            <w:r w:rsidR="00E864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(dans la limite du nombre </w:t>
            </w:r>
            <w:proofErr w:type="spellStart"/>
            <w:r w:rsidR="00E864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d’Etp</w:t>
            </w:r>
            <w:proofErr w:type="spellEnd"/>
            <w:r w:rsidR="00E864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validé par le Conseil d’administration ou par une instance délégataire de la Caf)</w:t>
            </w:r>
          </w:p>
        </w:tc>
      </w:tr>
      <w:bookmarkEnd w:id="4"/>
    </w:tbl>
    <w:p w14:paraId="52D02E65" w14:textId="77777777" w:rsidR="008B3B0C" w:rsidRPr="008B3B0C" w:rsidRDefault="008B3B0C" w:rsidP="008B3B0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E5B4D1" w14:textId="77777777" w:rsidR="0085644F" w:rsidRPr="008B3B0C" w:rsidRDefault="0085644F" w:rsidP="004864B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5" w:name="_Hlk159596491"/>
      <w:bookmarkStart w:id="6" w:name="_Hlk159517012"/>
      <w:bookmarkStart w:id="7" w:name="_Hlk159518182"/>
      <w:bookmarkStart w:id="8" w:name="_Hlk159594110"/>
      <w:bookmarkEnd w:id="3"/>
    </w:p>
    <w:p w14:paraId="08A14683" w14:textId="6C63D828" w:rsidR="006D7149" w:rsidRDefault="006D7149" w:rsidP="004864B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3B0C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</w:t>
      </w:r>
      <w:r w:rsidR="004275A7">
        <w:rPr>
          <w:rFonts w:ascii="Times New Roman" w:hAnsi="Times New Roman" w:cs="Times New Roman"/>
          <w:b/>
          <w:bCs/>
          <w:sz w:val="28"/>
          <w:szCs w:val="28"/>
          <w:u w:val="single"/>
        </w:rPr>
        <w:t>es</w:t>
      </w:r>
      <w:r w:rsidR="00942D20" w:rsidRPr="008B3B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B3B0C">
        <w:rPr>
          <w:rFonts w:ascii="Times New Roman" w:hAnsi="Times New Roman" w:cs="Times New Roman"/>
          <w:b/>
          <w:bCs/>
          <w:sz w:val="28"/>
          <w:szCs w:val="28"/>
          <w:u w:val="single"/>
        </w:rPr>
        <w:t>« </w:t>
      </w:r>
      <w:r w:rsidR="004275A7">
        <w:rPr>
          <w:rFonts w:ascii="Times New Roman" w:hAnsi="Times New Roman" w:cs="Times New Roman"/>
          <w:b/>
          <w:bCs/>
          <w:sz w:val="28"/>
          <w:szCs w:val="28"/>
          <w:u w:val="single"/>
        </w:rPr>
        <w:t>missions renforcées</w:t>
      </w:r>
      <w:r w:rsidR="00C452C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B3B0C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32D4C88D" w14:textId="616F1DF6" w:rsidR="00D4577B" w:rsidRPr="00D4577B" w:rsidRDefault="00D4577B" w:rsidP="00D4577B">
      <w:pPr>
        <w:autoSpaceDE w:val="0"/>
        <w:autoSpaceDN w:val="0"/>
        <w:adjustRightInd w:val="0"/>
        <w:spacing w:before="91"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u w:val="single"/>
        </w:rPr>
      </w:pPr>
    </w:p>
    <w:p w14:paraId="281E88FD" w14:textId="2BF2BA13" w:rsidR="00D4577B" w:rsidRDefault="00D4577B" w:rsidP="00D4577B">
      <w:pPr>
        <w:autoSpaceDE w:val="0"/>
        <w:autoSpaceDN w:val="0"/>
        <w:adjustRightInd w:val="0"/>
        <w:spacing w:before="34"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336D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 financement complémentaire est créé pour les RPE qui s’engagent dans au moins une des trois missions</w:t>
      </w:r>
      <w:r w:rsidRPr="004336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renforcées</w:t>
      </w:r>
      <w:r w:rsidRPr="004336DC">
        <w:rPr>
          <w:rFonts w:ascii="Times New Roman" w:eastAsia="Times New Roman" w:hAnsi="Times New Roman" w:cs="Times New Roman"/>
          <w:color w:val="7030A0"/>
          <w:sz w:val="24"/>
          <w:szCs w:val="24"/>
          <w:lang w:eastAsia="fr-FR"/>
        </w:rPr>
        <w:t xml:space="preserve"> </w:t>
      </w:r>
      <w:r w:rsidRPr="004336D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décrites dans le référentiel national en vigueur des relais petite enfance. Le montant du financement complémentaire est indifférent du nombre de missions renforcées sur lequel le RPE s’engage.</w:t>
      </w:r>
    </w:p>
    <w:p w14:paraId="3E54EB80" w14:textId="77777777" w:rsidR="00D4577B" w:rsidRPr="00D4577B" w:rsidRDefault="00D4577B" w:rsidP="00D4577B">
      <w:pPr>
        <w:autoSpaceDE w:val="0"/>
        <w:autoSpaceDN w:val="0"/>
        <w:adjustRightInd w:val="0"/>
        <w:spacing w:before="34"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02291465" w14:textId="77777777" w:rsidR="00D4577B" w:rsidRPr="00387D56" w:rsidRDefault="00D4577B" w:rsidP="00D4577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87D5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Des indicateurs de suivi</w:t>
      </w:r>
      <w:r w:rsidRPr="00387D5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fr-FR"/>
        </w:rPr>
        <w:footnoteReference w:id="2"/>
      </w:r>
      <w:r w:rsidRPr="00387D5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permettant d’évaluer la réalisation de cette mission renforcée sont associés.</w:t>
      </w:r>
    </w:p>
    <w:p w14:paraId="7D002434" w14:textId="77777777" w:rsidR="00D4577B" w:rsidRPr="00387D56" w:rsidRDefault="00D4577B" w:rsidP="00D4577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7030A0"/>
          <w:sz w:val="16"/>
          <w:szCs w:val="16"/>
          <w:lang w:eastAsia="fr-FR"/>
        </w:rPr>
      </w:pPr>
    </w:p>
    <w:p w14:paraId="0979E3F8" w14:textId="77777777" w:rsidR="00D4577B" w:rsidRDefault="00D4577B" w:rsidP="00D4577B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387D56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Le versement du financement forfaitaire complémentaire est conditionné à la réalisation de l’atteinte de ces objectifs. </w:t>
      </w:r>
    </w:p>
    <w:p w14:paraId="439E7633" w14:textId="754F1666" w:rsidR="00E148EF" w:rsidRDefault="00E148EF" w:rsidP="00050870">
      <w:pPr>
        <w:spacing w:before="100" w:beforeAutospacing="1" w:after="0" w:line="240" w:lineRule="auto"/>
        <w:ind w:left="4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</w:pPr>
      <w:r w:rsidRPr="00E148E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 xml:space="preserve">Le montant </w:t>
      </w:r>
      <w:r w:rsidR="004275A7" w:rsidRPr="00E148E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d</w:t>
      </w:r>
      <w:r w:rsidR="004275A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 xml:space="preserve">es </w:t>
      </w:r>
      <w:r w:rsidR="004275A7" w:rsidRPr="00E148E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«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 </w:t>
      </w:r>
      <w:r w:rsidR="004275A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 xml:space="preserve">missions renforcées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 xml:space="preserve">» </w:t>
      </w:r>
      <w:r w:rsidRPr="00E148E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relève d’un barème national publié par la Cnaf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 xml:space="preserve"> et disponible sur le </w:t>
      </w:r>
      <w:r w:rsidR="00C6372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C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af.fr</w:t>
      </w:r>
      <w:r w:rsidR="00DF1A2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.</w:t>
      </w:r>
    </w:p>
    <w:p w14:paraId="2BEA7CF8" w14:textId="77777777" w:rsidR="008E7E86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bCs/>
          <w:color w:val="002060"/>
          <w:sz w:val="24"/>
          <w:szCs w:val="24"/>
          <w:u w:val="single"/>
        </w:rPr>
      </w:pPr>
    </w:p>
    <w:p w14:paraId="018C1E4D" w14:textId="77777777" w:rsidR="00C6372D" w:rsidRDefault="00C6372D" w:rsidP="008E7E8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27A8CC0" w14:textId="77777777" w:rsidR="00C6372D" w:rsidRDefault="00C6372D" w:rsidP="008E7E8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BA72626" w14:textId="10009C58" w:rsidR="008E7E86" w:rsidRDefault="008E7E86" w:rsidP="008E7E8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3B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Le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bonus territoire </w:t>
      </w:r>
      <w:commentRangeStart w:id="10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</w:t>
      </w:r>
      <w:r w:rsidR="005714FB">
        <w:rPr>
          <w:rFonts w:ascii="Times New Roman" w:hAnsi="Times New Roman" w:cs="Times New Roman"/>
          <w:b/>
          <w:bCs/>
          <w:sz w:val="28"/>
          <w:szCs w:val="28"/>
          <w:u w:val="single"/>
        </w:rPr>
        <w:t>TG</w:t>
      </w:r>
      <w:commentRangeEnd w:id="10"/>
      <w:r w:rsidR="00D4577B">
        <w:rPr>
          <w:rStyle w:val="Marquedecommentaire"/>
        </w:rPr>
        <w:commentReference w:id="10"/>
      </w:r>
    </w:p>
    <w:p w14:paraId="28298F9D" w14:textId="1BB6232D" w:rsidR="008E7E86" w:rsidRPr="008E7E86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bCs/>
          <w:color w:val="002060"/>
          <w:sz w:val="24"/>
          <w:szCs w:val="24"/>
        </w:rPr>
      </w:pPr>
      <w:r w:rsidRPr="008E7E86">
        <w:rPr>
          <w:rFonts w:ascii="Times New Roman" w:eastAsia="MS Mincho" w:hAnsi="Times New Roman" w:cs="Times New Roman"/>
          <w:b/>
          <w:bCs/>
          <w:color w:val="002060"/>
          <w:sz w:val="24"/>
          <w:szCs w:val="24"/>
          <w:u w:val="single"/>
        </w:rPr>
        <w:t>Offre existante</w:t>
      </w:r>
      <w:r w:rsidRPr="008E7E86">
        <w:rPr>
          <w:rFonts w:ascii="Times New Roman" w:eastAsia="MS Mincho" w:hAnsi="Times New Roman" w:cs="Times New Roman"/>
          <w:b/>
          <w:bCs/>
          <w:color w:val="002060"/>
          <w:sz w:val="24"/>
          <w:szCs w:val="24"/>
        </w:rPr>
        <w:t> :</w:t>
      </w:r>
    </w:p>
    <w:p w14:paraId="5D773C1F" w14:textId="77777777" w:rsidR="008E7E86" w:rsidRPr="008E7E86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bCs/>
          <w:color w:val="002060"/>
          <w:sz w:val="24"/>
          <w:szCs w:val="24"/>
        </w:rPr>
      </w:pPr>
    </w:p>
    <w:p w14:paraId="6B5407E6" w14:textId="2C510CDF" w:rsidR="008E7E86" w:rsidRPr="008E7E86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354DE092">
        <w:rPr>
          <w:rFonts w:ascii="Times New Roman" w:eastAsia="Times New Roman" w:hAnsi="Times New Roman" w:cs="Times New Roman"/>
          <w:sz w:val="24"/>
          <w:szCs w:val="24"/>
          <w:lang w:eastAsia="fr-FR"/>
        </w:rPr>
        <w:t>Le montant forfaitaire est calculé par la Caf à partir du montant total</w:t>
      </w:r>
      <w:r w:rsidR="00AC0AD5" w:rsidRPr="354DE0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bonus territoire Ctg (Offre existante + offre nouvelle) de l’année N-1 comptabilisé lors de la charge à payer </w:t>
      </w:r>
      <w:r w:rsidRPr="354DE09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/</w:t>
      </w:r>
      <w:r w:rsidRPr="354DE092">
        <w:rPr>
          <w:rFonts w:ascii="Times New Roman" w:eastAsia="Times New Roman" w:hAnsi="Times New Roman" w:cs="Times New Roman"/>
          <w:sz w:val="24"/>
          <w:szCs w:val="24"/>
          <w:lang w:eastAsia="fr-FR"/>
        </w:rPr>
        <w:t>Nombre d’E</w:t>
      </w:r>
      <w:r w:rsidR="00EB361C">
        <w:rPr>
          <w:rFonts w:ascii="Times New Roman" w:eastAsia="Times New Roman" w:hAnsi="Times New Roman" w:cs="Times New Roman"/>
          <w:sz w:val="24"/>
          <w:szCs w:val="24"/>
          <w:lang w:eastAsia="fr-FR"/>
        </w:rPr>
        <w:t>TP</w:t>
      </w:r>
      <w:r w:rsidRPr="354DE0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poste d’animateur soutenus par la collectivité et bénéficiant de la </w:t>
      </w:r>
      <w:r w:rsidR="00AF77DC" w:rsidRPr="354DE0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subvention </w:t>
      </w:r>
      <w:r w:rsidRPr="354DE092"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r w:rsidR="00EB361C">
        <w:rPr>
          <w:rFonts w:ascii="Times New Roman" w:eastAsia="Times New Roman" w:hAnsi="Times New Roman" w:cs="Times New Roman"/>
          <w:sz w:val="24"/>
          <w:szCs w:val="24"/>
          <w:lang w:eastAsia="fr-FR"/>
        </w:rPr>
        <w:t>PE</w:t>
      </w:r>
      <w:r w:rsidRPr="354DE0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 territoire de compétence donné.</w:t>
      </w:r>
    </w:p>
    <w:p w14:paraId="11BFE1F1" w14:textId="77777777" w:rsidR="008E7E86" w:rsidRPr="008E7E86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4"/>
          <w:lang w:eastAsia="fr-FR"/>
        </w:rPr>
      </w:pPr>
    </w:p>
    <w:p w14:paraId="58B00A78" w14:textId="77777777" w:rsidR="008E7E86" w:rsidRPr="008E7E86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bCs/>
          <w:color w:val="002060"/>
          <w:sz w:val="24"/>
          <w:szCs w:val="24"/>
          <w:u w:val="single"/>
        </w:rPr>
      </w:pPr>
      <w:r w:rsidRPr="008E7E86">
        <w:rPr>
          <w:rFonts w:ascii="Times New Roman" w:eastAsia="MS Mincho" w:hAnsi="Times New Roman" w:cs="Times New Roman"/>
          <w:b/>
          <w:bCs/>
          <w:color w:val="002060"/>
          <w:sz w:val="24"/>
          <w:szCs w:val="24"/>
          <w:u w:val="single"/>
        </w:rPr>
        <w:t>Offre nouvelle :</w:t>
      </w:r>
    </w:p>
    <w:p w14:paraId="748E71A9" w14:textId="6C7ED4CA" w:rsidR="008E7E86" w:rsidRPr="008E7E86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r w:rsidRPr="008E7E86">
        <w:rPr>
          <w:rFonts w:ascii="Times New Roman" w:eastAsia="Times New Roman" w:hAnsi="Times New Roman" w:cs="Times New Roman"/>
          <w:sz w:val="24"/>
          <w:lang w:eastAsia="fr-FR"/>
        </w:rPr>
        <w:t>Le montant forfaitaire national pour tout nouveau E</w:t>
      </w:r>
      <w:r w:rsidR="00EB361C">
        <w:rPr>
          <w:rFonts w:ascii="Times New Roman" w:eastAsia="Times New Roman" w:hAnsi="Times New Roman" w:cs="Times New Roman"/>
          <w:sz w:val="24"/>
          <w:lang w:eastAsia="fr-FR"/>
        </w:rPr>
        <w:t>TP</w:t>
      </w:r>
      <w:r w:rsidRPr="008E7E86">
        <w:rPr>
          <w:rFonts w:ascii="Times New Roman" w:eastAsia="Times New Roman" w:hAnsi="Times New Roman" w:cs="Times New Roman"/>
          <w:sz w:val="24"/>
          <w:lang w:eastAsia="fr-FR"/>
        </w:rPr>
        <w:t xml:space="preserve"> d’animateur développé au-delà de l’offre existante dans un R</w:t>
      </w:r>
      <w:r w:rsidR="00EB361C">
        <w:rPr>
          <w:rFonts w:ascii="Times New Roman" w:eastAsia="Times New Roman" w:hAnsi="Times New Roman" w:cs="Times New Roman"/>
          <w:sz w:val="24"/>
          <w:lang w:eastAsia="fr-FR"/>
        </w:rPr>
        <w:t>PE</w:t>
      </w:r>
      <w:r w:rsidRPr="008E7E86">
        <w:rPr>
          <w:rFonts w:ascii="Times New Roman" w:eastAsia="Times New Roman" w:hAnsi="Times New Roman" w:cs="Times New Roman"/>
          <w:sz w:val="24"/>
          <w:lang w:eastAsia="fr-FR"/>
        </w:rPr>
        <w:t xml:space="preserve"> relève d’un barème national</w:t>
      </w:r>
      <w:r w:rsidRPr="008E7E86">
        <w:rPr>
          <w:rFonts w:ascii="Times New Roman" w:eastAsia="Times New Roman" w:hAnsi="Times New Roman" w:cs="Times New Roman"/>
          <w:sz w:val="24"/>
          <w:vertAlign w:val="superscript"/>
          <w:lang w:eastAsia="fr-FR"/>
        </w:rPr>
        <w:footnoteReference w:id="3"/>
      </w:r>
      <w:r w:rsidRPr="008E7E86">
        <w:rPr>
          <w:rFonts w:ascii="Times New Roman" w:eastAsia="Times New Roman" w:hAnsi="Times New Roman" w:cs="Times New Roman"/>
          <w:sz w:val="24"/>
          <w:lang w:eastAsia="fr-FR"/>
        </w:rPr>
        <w:t xml:space="preserve"> publié par la Cnaf.</w:t>
      </w:r>
    </w:p>
    <w:p w14:paraId="3F0644D3" w14:textId="470D9FC6" w:rsidR="008E7E86" w:rsidRDefault="008E7E86" w:rsidP="43C44E2E">
      <w:pPr>
        <w:spacing w:before="91"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</w:p>
    <w:bookmarkEnd w:id="5"/>
    <w:p w14:paraId="090C7139" w14:textId="2267A8ED" w:rsidR="008E7E86" w:rsidRPr="008E7E86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  <w:r w:rsidRPr="008E7E86">
        <w:rPr>
          <w:rFonts w:ascii="Times New Roman" w:eastAsia="MS Mincho" w:hAnsi="Times New Roman" w:cs="Times New Roman"/>
          <w:b/>
          <w:sz w:val="24"/>
          <w:szCs w:val="24"/>
          <w:u w:val="single"/>
        </w:rPr>
        <w:t>Le montant du bonus territoire C</w:t>
      </w:r>
      <w:r w:rsidR="001A068A">
        <w:rPr>
          <w:rFonts w:ascii="Times New Roman" w:eastAsia="MS Mincho" w:hAnsi="Times New Roman" w:cs="Times New Roman"/>
          <w:b/>
          <w:sz w:val="24"/>
          <w:szCs w:val="24"/>
          <w:u w:val="single"/>
        </w:rPr>
        <w:t>TG</w:t>
      </w:r>
      <w:r w:rsidRPr="008E7E86">
        <w:rPr>
          <w:rFonts w:ascii="Times New Roman" w:eastAsia="MS Mincho" w:hAnsi="Times New Roman" w:cs="Times New Roman"/>
          <w:b/>
          <w:sz w:val="24"/>
          <w:szCs w:val="24"/>
          <w:u w:val="single"/>
        </w:rPr>
        <w:t xml:space="preserve"> s’établit donc ainsi</w:t>
      </w:r>
      <w:r w:rsidRPr="008E7E86">
        <w:rPr>
          <w:rFonts w:ascii="Times New Roman" w:eastAsia="MS Mincho" w:hAnsi="Times New Roman" w:cs="Times New Roman"/>
          <w:b/>
          <w:sz w:val="24"/>
          <w:szCs w:val="24"/>
        </w:rPr>
        <w:t xml:space="preserve"> : </w:t>
      </w:r>
    </w:p>
    <w:p w14:paraId="3D605B5E" w14:textId="77777777" w:rsidR="008E7E86" w:rsidRPr="008E7E86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color w:val="7030A0"/>
          <w:sz w:val="24"/>
          <w:szCs w:val="24"/>
          <w:highlight w:val="yellow"/>
          <w:u w:val="single"/>
        </w:rPr>
      </w:pPr>
    </w:p>
    <w:p w14:paraId="349DFFD0" w14:textId="77777777" w:rsidR="008E7E86" w:rsidRPr="008E7E86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color w:val="7030A0"/>
          <w:sz w:val="24"/>
          <w:szCs w:val="24"/>
          <w:highlight w:val="yellow"/>
          <w:u w:val="single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25"/>
        <w:gridCol w:w="1843"/>
        <w:gridCol w:w="567"/>
        <w:gridCol w:w="1843"/>
        <w:gridCol w:w="567"/>
        <w:gridCol w:w="2268"/>
      </w:tblGrid>
      <w:tr w:rsidR="008E7E86" w:rsidRPr="008E7E86" w14:paraId="301919B8" w14:textId="77777777" w:rsidTr="00AF77DC">
        <w:trPr>
          <w:trHeight w:val="930"/>
          <w:jc w:val="center"/>
        </w:trPr>
        <w:tc>
          <w:tcPr>
            <w:tcW w:w="1844" w:type="dxa"/>
            <w:shd w:val="clear" w:color="auto" w:fill="auto"/>
            <w:vAlign w:val="center"/>
          </w:tcPr>
          <w:p w14:paraId="2C6BA029" w14:textId="53DE7A33" w:rsidR="008E7E86" w:rsidRPr="008E7E86" w:rsidRDefault="008E7E86" w:rsidP="008E7E8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E7E86">
              <w:rPr>
                <w:rFonts w:ascii="Arial" w:eastAsia="Times New Roman" w:hAnsi="Arial" w:cs="Arial"/>
                <w:lang w:eastAsia="fr-FR"/>
              </w:rPr>
              <w:t>Nombre d’</w:t>
            </w:r>
            <w:r w:rsidR="001A068A">
              <w:rPr>
                <w:rFonts w:ascii="Arial" w:eastAsia="Times New Roman" w:hAnsi="Arial" w:cs="Arial"/>
                <w:lang w:eastAsia="fr-FR"/>
              </w:rPr>
              <w:t>ETP</w:t>
            </w:r>
            <w:r w:rsidRPr="008E7E86">
              <w:rPr>
                <w:rFonts w:ascii="Arial" w:eastAsia="Times New Roman" w:hAnsi="Arial" w:cs="Arial"/>
                <w:lang w:eastAsia="fr-FR"/>
              </w:rPr>
              <w:t xml:space="preserve"> déclaré par le partenaire plafonné à l’existant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EC1751" w14:textId="77777777" w:rsidR="008E7E86" w:rsidRPr="008E7E86" w:rsidRDefault="008E7E86" w:rsidP="008E7E8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E7E86">
              <w:rPr>
                <w:rFonts w:ascii="Arial" w:eastAsia="Times New Roman" w:hAnsi="Arial" w:cs="Arial"/>
                <w:lang w:eastAsia="fr-FR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4750C5" w14:textId="1902C847" w:rsidR="008E7E86" w:rsidRPr="008E7E86" w:rsidRDefault="008E7E86" w:rsidP="008E7E8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E7E86">
              <w:rPr>
                <w:rFonts w:ascii="Arial" w:eastAsia="Times New Roman" w:hAnsi="Arial" w:cs="Arial"/>
                <w:lang w:eastAsia="fr-FR"/>
              </w:rPr>
              <w:t>Montant forfaitaire / E</w:t>
            </w:r>
            <w:r w:rsidR="001A068A">
              <w:rPr>
                <w:rFonts w:ascii="Arial" w:eastAsia="Times New Roman" w:hAnsi="Arial" w:cs="Arial"/>
                <w:lang w:eastAsia="fr-FR"/>
              </w:rPr>
              <w:t>TP</w:t>
            </w:r>
            <w:r w:rsidRPr="008E7E86">
              <w:rPr>
                <w:rFonts w:ascii="Arial" w:eastAsia="Times New Roman" w:hAnsi="Arial" w:cs="Arial"/>
                <w:lang w:eastAsia="fr-FR"/>
              </w:rPr>
              <w:t xml:space="preserve"> de l’offre existante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F28750" w14:textId="77777777" w:rsidR="008E7E86" w:rsidRPr="008E7E86" w:rsidRDefault="008E7E86" w:rsidP="008E7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8E7E86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3DB159" w14:textId="1ACA05CA" w:rsidR="008E7E86" w:rsidRPr="008E7E86" w:rsidRDefault="008E7E86" w:rsidP="008E7E8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E7E86">
              <w:rPr>
                <w:rFonts w:ascii="Arial" w:eastAsia="Times New Roman" w:hAnsi="Arial" w:cs="Arial"/>
                <w:lang w:eastAsia="fr-FR"/>
              </w:rPr>
              <w:t xml:space="preserve">Nombre de Nouveaux </w:t>
            </w:r>
            <w:r w:rsidR="001A068A">
              <w:rPr>
                <w:rFonts w:ascii="Arial" w:eastAsia="Times New Roman" w:hAnsi="Arial" w:cs="Arial"/>
                <w:lang w:eastAsia="fr-FR"/>
              </w:rPr>
              <w:t>ETP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C98065" w14:textId="77777777" w:rsidR="008E7E86" w:rsidRPr="008E7E86" w:rsidRDefault="008E7E86" w:rsidP="008E7E8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E7E86">
              <w:rPr>
                <w:rFonts w:ascii="Arial" w:eastAsia="Times New Roman" w:hAnsi="Arial" w:cs="Arial"/>
                <w:lang w:eastAsia="fr-FR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4F6D19" w14:textId="534CE07C" w:rsidR="008E7E86" w:rsidRPr="008E7E86" w:rsidRDefault="008E7E86" w:rsidP="008E7E8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E7E86">
              <w:rPr>
                <w:rFonts w:ascii="Arial" w:eastAsia="Times New Roman" w:hAnsi="Arial" w:cs="Arial"/>
                <w:lang w:eastAsia="fr-FR"/>
              </w:rPr>
              <w:t xml:space="preserve">Barème nouvel </w:t>
            </w:r>
            <w:r w:rsidR="001A068A">
              <w:rPr>
                <w:rFonts w:ascii="Arial" w:eastAsia="Times New Roman" w:hAnsi="Arial" w:cs="Arial"/>
                <w:lang w:eastAsia="fr-FR"/>
              </w:rPr>
              <w:t>ETP RPE</w:t>
            </w:r>
          </w:p>
        </w:tc>
      </w:tr>
    </w:tbl>
    <w:p w14:paraId="4DFC862E" w14:textId="77777777" w:rsidR="008E7E86" w:rsidRPr="008E7E86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color w:val="7030A0"/>
          <w:sz w:val="24"/>
          <w:szCs w:val="24"/>
          <w:highlight w:val="yellow"/>
          <w:u w:val="single"/>
        </w:rPr>
      </w:pPr>
    </w:p>
    <w:p w14:paraId="01E663B8" w14:textId="572A4F00" w:rsidR="008E7E86" w:rsidRPr="008E7E86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bookmarkStart w:id="11" w:name="_Hlk32310536"/>
      <w:r w:rsidRPr="008E7E86">
        <w:rPr>
          <w:rFonts w:ascii="Times New Roman" w:eastAsia="MS Mincho" w:hAnsi="Times New Roman" w:cs="Times New Roman"/>
          <w:sz w:val="24"/>
          <w:szCs w:val="24"/>
        </w:rPr>
        <w:t>Le bonus territoire C</w:t>
      </w:r>
      <w:r w:rsidR="00E036D2">
        <w:rPr>
          <w:rFonts w:ascii="Times New Roman" w:eastAsia="MS Mincho" w:hAnsi="Times New Roman" w:cs="Times New Roman"/>
          <w:sz w:val="24"/>
          <w:szCs w:val="24"/>
        </w:rPr>
        <w:t>TG</w:t>
      </w:r>
      <w:r w:rsidRPr="008E7E86">
        <w:rPr>
          <w:rFonts w:ascii="Times New Roman" w:eastAsia="MS Mincho" w:hAnsi="Times New Roman" w:cs="Times New Roman"/>
          <w:sz w:val="24"/>
          <w:szCs w:val="24"/>
        </w:rPr>
        <w:t xml:space="preserve"> est calculé sur la base d’E</w:t>
      </w:r>
      <w:r w:rsidR="00E036D2">
        <w:rPr>
          <w:rFonts w:ascii="Times New Roman" w:eastAsia="MS Mincho" w:hAnsi="Times New Roman" w:cs="Times New Roman"/>
          <w:sz w:val="24"/>
          <w:szCs w:val="24"/>
        </w:rPr>
        <w:t>TP</w:t>
      </w:r>
      <w:r w:rsidRPr="008E7E86">
        <w:rPr>
          <w:rFonts w:ascii="Times New Roman" w:eastAsia="MS Mincho" w:hAnsi="Times New Roman" w:cs="Times New Roman"/>
          <w:sz w:val="24"/>
          <w:szCs w:val="24"/>
        </w:rPr>
        <w:t xml:space="preserve"> réel du poste d’animateur</w:t>
      </w:r>
      <w:r w:rsidR="00D4577B">
        <w:rPr>
          <w:rFonts w:ascii="Times New Roman" w:eastAsia="MS Mincho" w:hAnsi="Times New Roman" w:cs="Times New Roman"/>
          <w:sz w:val="24"/>
          <w:szCs w:val="24"/>
        </w:rPr>
        <w:t xml:space="preserve"> (dans la limite du nombre </w:t>
      </w:r>
      <w:proofErr w:type="spellStart"/>
      <w:r w:rsidR="00D4577B">
        <w:rPr>
          <w:rFonts w:ascii="Times New Roman" w:eastAsia="MS Mincho" w:hAnsi="Times New Roman" w:cs="Times New Roman"/>
          <w:sz w:val="24"/>
          <w:szCs w:val="24"/>
        </w:rPr>
        <w:t>d’Etp</w:t>
      </w:r>
      <w:proofErr w:type="spellEnd"/>
      <w:r w:rsidR="00D4577B">
        <w:rPr>
          <w:rFonts w:ascii="Times New Roman" w:eastAsia="MS Mincho" w:hAnsi="Times New Roman" w:cs="Times New Roman"/>
          <w:sz w:val="24"/>
          <w:szCs w:val="24"/>
        </w:rPr>
        <w:t xml:space="preserve"> validé par le Conseil d’administration ou l’instance délégataire de la Caf. </w:t>
      </w:r>
    </w:p>
    <w:bookmarkEnd w:id="11"/>
    <w:p w14:paraId="7E8C4841" w14:textId="77777777" w:rsidR="008E7E86" w:rsidRPr="008E7E86" w:rsidRDefault="008E7E86" w:rsidP="008E7E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MS Mincho" w:hAnsi="Times New Roman" w:cs="Times New Roman"/>
          <w:color w:val="7030A0"/>
        </w:rPr>
      </w:pPr>
    </w:p>
    <w:p w14:paraId="4427EDE5" w14:textId="77777777" w:rsidR="002B3B32" w:rsidRDefault="002B3B32" w:rsidP="002B3B32">
      <w:pPr>
        <w:spacing w:after="0" w:line="240" w:lineRule="auto"/>
        <w:jc w:val="both"/>
        <w:rPr>
          <w:rFonts w:ascii="Calibri" w:eastAsia="Times New Roman" w:hAnsi="Calibri" w:cs="Calibri"/>
          <w:kern w:val="2"/>
          <w:lang w:eastAsia="zh-CN"/>
        </w:rPr>
      </w:pPr>
    </w:p>
    <w:bookmarkEnd w:id="6"/>
    <w:bookmarkEnd w:id="7"/>
    <w:bookmarkEnd w:id="8"/>
    <w:p w14:paraId="52EF516B" w14:textId="6B30432D" w:rsidR="00AF77DC" w:rsidRPr="008E7E86" w:rsidRDefault="00AF77DC" w:rsidP="00AF77DC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  <w:r w:rsidRPr="008E7E86">
        <w:rPr>
          <w:rFonts w:ascii="Times New Roman" w:eastAsia="MS Mincho" w:hAnsi="Times New Roman" w:cs="Times New Roman"/>
          <w:sz w:val="24"/>
          <w:szCs w:val="24"/>
          <w:lang w:eastAsia="fr-FR"/>
        </w:rPr>
        <w:t>Le bonus territoire C</w:t>
      </w:r>
      <w:r w:rsidR="00E036D2">
        <w:rPr>
          <w:rFonts w:ascii="Times New Roman" w:eastAsia="MS Mincho" w:hAnsi="Times New Roman" w:cs="Times New Roman"/>
          <w:sz w:val="24"/>
          <w:szCs w:val="24"/>
          <w:lang w:eastAsia="fr-FR"/>
        </w:rPr>
        <w:t>TG</w:t>
      </w:r>
      <w:r w:rsidRPr="008E7E86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est plafonné de telle sorte que la somme des subventions de fonctionnement sur fonds nationaux (</w:t>
      </w:r>
      <w:r w:rsidR="00810060">
        <w:rPr>
          <w:rFonts w:ascii="Times New Roman" w:eastAsia="MS Mincho" w:hAnsi="Times New Roman" w:cs="Times New Roman"/>
          <w:sz w:val="24"/>
          <w:szCs w:val="24"/>
          <w:lang w:eastAsia="fr-FR"/>
        </w:rPr>
        <w:t>subvention R</w:t>
      </w:r>
      <w:r w:rsidR="00E036D2">
        <w:rPr>
          <w:rFonts w:ascii="Times New Roman" w:eastAsia="MS Mincho" w:hAnsi="Times New Roman" w:cs="Times New Roman"/>
          <w:sz w:val="24"/>
          <w:szCs w:val="24"/>
          <w:lang w:eastAsia="fr-FR"/>
        </w:rPr>
        <w:t>P</w:t>
      </w:r>
      <w:r w:rsidR="001D3530">
        <w:rPr>
          <w:rFonts w:ascii="Times New Roman" w:eastAsia="MS Mincho" w:hAnsi="Times New Roman" w:cs="Times New Roman"/>
          <w:sz w:val="24"/>
          <w:szCs w:val="24"/>
          <w:lang w:eastAsia="fr-FR"/>
        </w:rPr>
        <w:t>E</w:t>
      </w:r>
      <w:r w:rsidRPr="008E7E86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, missions supplémentaires, bonus territoire </w:t>
      </w:r>
      <w:r w:rsidR="00E036D2">
        <w:rPr>
          <w:rFonts w:ascii="Times New Roman" w:eastAsia="MS Mincho" w:hAnsi="Times New Roman" w:cs="Times New Roman"/>
          <w:sz w:val="24"/>
          <w:szCs w:val="24"/>
          <w:lang w:eastAsia="fr-FR"/>
        </w:rPr>
        <w:t>CTG RPE</w:t>
      </w:r>
      <w:r w:rsidRPr="008E7E86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et fonds publics et territoires) ne dépasse pas 80% des charges du R</w:t>
      </w:r>
      <w:r w:rsidR="00E036D2">
        <w:rPr>
          <w:rFonts w:ascii="Times New Roman" w:eastAsia="MS Mincho" w:hAnsi="Times New Roman" w:cs="Times New Roman"/>
          <w:sz w:val="24"/>
          <w:szCs w:val="24"/>
          <w:lang w:eastAsia="fr-FR"/>
        </w:rPr>
        <w:t>PE</w:t>
      </w:r>
      <w:r w:rsidRPr="008E7E86">
        <w:rPr>
          <w:rFonts w:ascii="Times New Roman" w:eastAsia="MS Mincho" w:hAnsi="Times New Roman" w:cs="Times New Roman"/>
          <w:sz w:val="24"/>
          <w:szCs w:val="24"/>
          <w:lang w:eastAsia="fr-FR"/>
        </w:rPr>
        <w:t>. En cas de dépassement, l’écrêtement se fera uniquement sur le montant du bonus territoire C</w:t>
      </w:r>
      <w:r w:rsidR="00E036D2">
        <w:rPr>
          <w:rFonts w:ascii="Times New Roman" w:eastAsia="MS Mincho" w:hAnsi="Times New Roman" w:cs="Times New Roman"/>
          <w:sz w:val="24"/>
          <w:szCs w:val="24"/>
          <w:lang w:eastAsia="fr-FR"/>
        </w:rPr>
        <w:t>TG</w:t>
      </w:r>
      <w:r w:rsidRPr="008E7E86">
        <w:rPr>
          <w:rFonts w:ascii="Times New Roman" w:eastAsia="MS Mincho" w:hAnsi="Times New Roman" w:cs="Times New Roman"/>
          <w:sz w:val="24"/>
          <w:szCs w:val="24"/>
          <w:lang w:eastAsia="fr-FR"/>
        </w:rPr>
        <w:t>.</w:t>
      </w:r>
    </w:p>
    <w:p w14:paraId="360C392D" w14:textId="77777777" w:rsidR="00B45E78" w:rsidRDefault="00B45E78" w:rsidP="002B3B32">
      <w:pPr>
        <w:spacing w:after="0" w:line="240" w:lineRule="auto"/>
        <w:jc w:val="both"/>
        <w:rPr>
          <w:rFonts w:ascii="Calibri" w:eastAsia="Times New Roman" w:hAnsi="Calibri" w:cs="Calibri"/>
          <w:kern w:val="2"/>
          <w:lang w:eastAsia="zh-CN"/>
        </w:rPr>
      </w:pPr>
    </w:p>
    <w:sectPr w:rsidR="00B45E78" w:rsidSect="0069602B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rancoise JOLIVET-MPUTU 755" w:date="2024-10-25T17:48:00Z" w:initials="FJ">
    <w:p w14:paraId="7B191EF1" w14:textId="77777777" w:rsidR="00E86408" w:rsidRDefault="00E86408" w:rsidP="00E86408">
      <w:pPr>
        <w:pStyle w:val="Commentaire"/>
      </w:pPr>
      <w:r>
        <w:rPr>
          <w:rStyle w:val="Marquedecommentaire"/>
        </w:rPr>
        <w:annotationRef/>
      </w:r>
      <w:r>
        <w:t>A adapter</w:t>
      </w:r>
    </w:p>
  </w:comment>
  <w:comment w:id="2" w:author="Francoise JOLIVET-MPUTU 755" w:date="2024-10-25T17:54:00Z" w:initials="FJ">
    <w:p w14:paraId="49294E69" w14:textId="77777777" w:rsidR="00D4577B" w:rsidRDefault="00D4577B" w:rsidP="00D4577B">
      <w:pPr>
        <w:pStyle w:val="Commentaire"/>
      </w:pPr>
      <w:r>
        <w:rPr>
          <w:rStyle w:val="Marquedecommentaire"/>
        </w:rPr>
        <w:annotationRef/>
      </w:r>
      <w:r>
        <w:t>A adapter</w:t>
      </w:r>
    </w:p>
  </w:comment>
  <w:comment w:id="10" w:author="Francoise JOLIVET-MPUTU 755" w:date="2024-10-25T17:55:00Z" w:initials="FJ">
    <w:p w14:paraId="15F1599E" w14:textId="77777777" w:rsidR="00D4577B" w:rsidRDefault="00D4577B" w:rsidP="00D4577B">
      <w:pPr>
        <w:pStyle w:val="Commentaire"/>
      </w:pPr>
      <w:r>
        <w:rPr>
          <w:rStyle w:val="Marquedecommentaire"/>
        </w:rPr>
        <w:annotationRef/>
      </w:r>
      <w:r>
        <w:t>A adapter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191EF1" w15:done="0"/>
  <w15:commentEx w15:paraId="49294E69" w15:done="0"/>
  <w15:commentEx w15:paraId="15F159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C6586B" w16cex:dateUtc="2024-10-25T15:48:00Z"/>
  <w16cex:commentExtensible w16cex:durableId="2AC659D9" w16cex:dateUtc="2024-10-25T15:54:00Z"/>
  <w16cex:commentExtensible w16cex:durableId="2AC65A0E" w16cex:dateUtc="2024-10-25T15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191EF1" w16cid:durableId="2AC6586B"/>
  <w16cid:commentId w16cid:paraId="49294E69" w16cid:durableId="2AC659D9"/>
  <w16cid:commentId w16cid:paraId="15F1599E" w16cid:durableId="2AC65A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0D173" w14:textId="77777777" w:rsidR="00D93032" w:rsidRDefault="00D93032" w:rsidP="00CD3EEC">
      <w:pPr>
        <w:spacing w:after="0" w:line="240" w:lineRule="auto"/>
      </w:pPr>
      <w:r>
        <w:separator/>
      </w:r>
    </w:p>
  </w:endnote>
  <w:endnote w:type="continuationSeparator" w:id="0">
    <w:p w14:paraId="31149B79" w14:textId="77777777" w:rsidR="00D93032" w:rsidRDefault="00D93032" w:rsidP="00CD3EEC">
      <w:pPr>
        <w:spacing w:after="0" w:line="240" w:lineRule="auto"/>
      </w:pPr>
      <w:r>
        <w:continuationSeparator/>
      </w:r>
    </w:p>
  </w:endnote>
  <w:endnote w:type="continuationNotice" w:id="1">
    <w:p w14:paraId="70C762BF" w14:textId="77777777" w:rsidR="00D93032" w:rsidRDefault="00D930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5C4A" w14:textId="77777777" w:rsidR="00D93032" w:rsidRDefault="00D93032" w:rsidP="00CD3EEC">
      <w:pPr>
        <w:spacing w:after="0" w:line="240" w:lineRule="auto"/>
      </w:pPr>
      <w:r>
        <w:separator/>
      </w:r>
    </w:p>
  </w:footnote>
  <w:footnote w:type="continuationSeparator" w:id="0">
    <w:p w14:paraId="6C0732F1" w14:textId="77777777" w:rsidR="00D93032" w:rsidRDefault="00D93032" w:rsidP="00CD3EEC">
      <w:pPr>
        <w:spacing w:after="0" w:line="240" w:lineRule="auto"/>
      </w:pPr>
      <w:r>
        <w:continuationSeparator/>
      </w:r>
    </w:p>
  </w:footnote>
  <w:footnote w:type="continuationNotice" w:id="1">
    <w:p w14:paraId="31D79737" w14:textId="77777777" w:rsidR="00D93032" w:rsidRDefault="00D93032">
      <w:pPr>
        <w:spacing w:after="0" w:line="240" w:lineRule="auto"/>
      </w:pPr>
    </w:p>
  </w:footnote>
  <w:footnote w:id="2">
    <w:p w14:paraId="242B5C10" w14:textId="7A3F74F0" w:rsidR="00D4577B" w:rsidRDefault="00D4577B" w:rsidP="00D4577B">
      <w:pPr>
        <w:pStyle w:val="Notedebasdepage"/>
      </w:pPr>
      <w:r>
        <w:rPr>
          <w:rStyle w:val="Appelnotedebasdep"/>
        </w:rPr>
        <w:footnoteRef/>
      </w:r>
      <w:r>
        <w:t xml:space="preserve"> Tel que défini par la Cnaf</w:t>
      </w:r>
      <w:r w:rsidR="004336DC">
        <w:t xml:space="preserve"> </w:t>
      </w:r>
      <w:bookmarkStart w:id="9" w:name="_Hlk180772203"/>
      <w:r w:rsidR="004336DC">
        <w:t>dans le référentiel national des relais petite enfance en vigueur</w:t>
      </w:r>
      <w:bookmarkEnd w:id="9"/>
    </w:p>
  </w:footnote>
  <w:footnote w:id="3">
    <w:p w14:paraId="49E45EB5" w14:textId="77777777" w:rsidR="008E7E86" w:rsidRDefault="008E7E86" w:rsidP="008E7E86">
      <w:pPr>
        <w:pStyle w:val="Notedebasdepage"/>
      </w:pPr>
      <w:r>
        <w:rPr>
          <w:rStyle w:val="Appelnotedebasdep"/>
        </w:rPr>
        <w:footnoteRef/>
      </w:r>
      <w:r>
        <w:t xml:space="preserve"> Tel que défini par la Cnaf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6B3D"/>
    <w:multiLevelType w:val="hybridMultilevel"/>
    <w:tmpl w:val="CC1C0586"/>
    <w:lvl w:ilvl="0" w:tplc="8DF0D632">
      <w:start w:val="3"/>
      <w:numFmt w:val="bullet"/>
      <w:lvlText w:val="-"/>
      <w:lvlJc w:val="left"/>
      <w:pPr>
        <w:ind w:left="1778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A711C"/>
    <w:multiLevelType w:val="hybridMultilevel"/>
    <w:tmpl w:val="F9640E6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ascii="Optima" w:eastAsia="Times" w:hAnsi="Optim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6D94C"/>
    <w:multiLevelType w:val="hybridMultilevel"/>
    <w:tmpl w:val="7F2E8966"/>
    <w:lvl w:ilvl="0" w:tplc="864484D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CC4E4BD0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0C0194A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30C7C38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E1AC0842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2E003718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6FAC164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6420FFE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E2EE6DB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25636"/>
    <w:multiLevelType w:val="hybridMultilevel"/>
    <w:tmpl w:val="1B6EC3AC"/>
    <w:lvl w:ilvl="0" w:tplc="417C914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94714">
    <w:abstractNumId w:val="7"/>
  </w:num>
  <w:num w:numId="2" w16cid:durableId="1659259626">
    <w:abstractNumId w:val="5"/>
  </w:num>
  <w:num w:numId="3" w16cid:durableId="1201936783">
    <w:abstractNumId w:val="3"/>
  </w:num>
  <w:num w:numId="4" w16cid:durableId="73867778">
    <w:abstractNumId w:val="9"/>
  </w:num>
  <w:num w:numId="5" w16cid:durableId="1347945767">
    <w:abstractNumId w:val="8"/>
  </w:num>
  <w:num w:numId="6" w16cid:durableId="1037044747">
    <w:abstractNumId w:val="1"/>
  </w:num>
  <w:num w:numId="7" w16cid:durableId="1823810693">
    <w:abstractNumId w:val="0"/>
  </w:num>
  <w:num w:numId="8" w16cid:durableId="69280067">
    <w:abstractNumId w:val="6"/>
  </w:num>
  <w:num w:numId="9" w16cid:durableId="1943490961">
    <w:abstractNumId w:val="2"/>
  </w:num>
  <w:num w:numId="10" w16cid:durableId="277489125">
    <w:abstractNumId w:val="4"/>
  </w:num>
  <w:num w:numId="11" w16cid:durableId="15813208">
    <w:abstractNumId w:val="4"/>
  </w:num>
  <w:num w:numId="12" w16cid:durableId="91405038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ancoise JOLIVET-MPUTU 755">
    <w15:presenceInfo w15:providerId="AD" w15:userId="S::francoise.jolivet-mputu@cnaf.fr::c3cfd225-6323-476a-b0cc-7fff56124a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16E9"/>
    <w:rsid w:val="00004E15"/>
    <w:rsid w:val="00005386"/>
    <w:rsid w:val="00007513"/>
    <w:rsid w:val="0001362E"/>
    <w:rsid w:val="000141A0"/>
    <w:rsid w:val="00016353"/>
    <w:rsid w:val="00021D53"/>
    <w:rsid w:val="00024482"/>
    <w:rsid w:val="00042B4C"/>
    <w:rsid w:val="00044AD8"/>
    <w:rsid w:val="000471B5"/>
    <w:rsid w:val="00050870"/>
    <w:rsid w:val="000633E6"/>
    <w:rsid w:val="00064472"/>
    <w:rsid w:val="000750A0"/>
    <w:rsid w:val="00076C11"/>
    <w:rsid w:val="000821DB"/>
    <w:rsid w:val="000A2413"/>
    <w:rsid w:val="000A4585"/>
    <w:rsid w:val="000A5C65"/>
    <w:rsid w:val="000B1D2E"/>
    <w:rsid w:val="000B260E"/>
    <w:rsid w:val="000B51E2"/>
    <w:rsid w:val="000B6B54"/>
    <w:rsid w:val="000B75C3"/>
    <w:rsid w:val="000C29CF"/>
    <w:rsid w:val="000E2680"/>
    <w:rsid w:val="000F0F67"/>
    <w:rsid w:val="000F20F5"/>
    <w:rsid w:val="000F42B6"/>
    <w:rsid w:val="001101DE"/>
    <w:rsid w:val="0011258D"/>
    <w:rsid w:val="00124C0F"/>
    <w:rsid w:val="00125A0E"/>
    <w:rsid w:val="00126F43"/>
    <w:rsid w:val="0013355F"/>
    <w:rsid w:val="0013392F"/>
    <w:rsid w:val="00135066"/>
    <w:rsid w:val="00141C8A"/>
    <w:rsid w:val="00143403"/>
    <w:rsid w:val="001647FC"/>
    <w:rsid w:val="001675C0"/>
    <w:rsid w:val="00167DD9"/>
    <w:rsid w:val="00170FF8"/>
    <w:rsid w:val="001717AC"/>
    <w:rsid w:val="00183A78"/>
    <w:rsid w:val="00187942"/>
    <w:rsid w:val="00192CBE"/>
    <w:rsid w:val="0019375A"/>
    <w:rsid w:val="001971C3"/>
    <w:rsid w:val="001A068A"/>
    <w:rsid w:val="001A1581"/>
    <w:rsid w:val="001A4901"/>
    <w:rsid w:val="001B0986"/>
    <w:rsid w:val="001B330C"/>
    <w:rsid w:val="001B71BB"/>
    <w:rsid w:val="001C08AF"/>
    <w:rsid w:val="001C0DEA"/>
    <w:rsid w:val="001C3779"/>
    <w:rsid w:val="001D3530"/>
    <w:rsid w:val="001D6556"/>
    <w:rsid w:val="001D798A"/>
    <w:rsid w:val="001E1F77"/>
    <w:rsid w:val="001F7874"/>
    <w:rsid w:val="00202D7D"/>
    <w:rsid w:val="00237935"/>
    <w:rsid w:val="002448A2"/>
    <w:rsid w:val="0025020F"/>
    <w:rsid w:val="00270ADE"/>
    <w:rsid w:val="00270D30"/>
    <w:rsid w:val="002749BE"/>
    <w:rsid w:val="00277C94"/>
    <w:rsid w:val="00280EE6"/>
    <w:rsid w:val="00284F79"/>
    <w:rsid w:val="00287CD8"/>
    <w:rsid w:val="00294569"/>
    <w:rsid w:val="00295C54"/>
    <w:rsid w:val="002B3B32"/>
    <w:rsid w:val="002B5F65"/>
    <w:rsid w:val="002E3238"/>
    <w:rsid w:val="002F149A"/>
    <w:rsid w:val="002F2670"/>
    <w:rsid w:val="002F3979"/>
    <w:rsid w:val="002F67F4"/>
    <w:rsid w:val="00302344"/>
    <w:rsid w:val="0031332F"/>
    <w:rsid w:val="003237B9"/>
    <w:rsid w:val="00326D3C"/>
    <w:rsid w:val="00343F5E"/>
    <w:rsid w:val="00344D26"/>
    <w:rsid w:val="00351DAF"/>
    <w:rsid w:val="00375674"/>
    <w:rsid w:val="00391D05"/>
    <w:rsid w:val="003B4CFB"/>
    <w:rsid w:val="003B78A9"/>
    <w:rsid w:val="003C2669"/>
    <w:rsid w:val="003D62DC"/>
    <w:rsid w:val="003D7D73"/>
    <w:rsid w:val="003E12C9"/>
    <w:rsid w:val="003E7CE7"/>
    <w:rsid w:val="003F0144"/>
    <w:rsid w:val="003F41B6"/>
    <w:rsid w:val="004012D9"/>
    <w:rsid w:val="004031FC"/>
    <w:rsid w:val="00403419"/>
    <w:rsid w:val="0040445F"/>
    <w:rsid w:val="00404A21"/>
    <w:rsid w:val="00412B53"/>
    <w:rsid w:val="00420489"/>
    <w:rsid w:val="004275A7"/>
    <w:rsid w:val="00430993"/>
    <w:rsid w:val="00432E75"/>
    <w:rsid w:val="004336DC"/>
    <w:rsid w:val="004403D1"/>
    <w:rsid w:val="004405A9"/>
    <w:rsid w:val="00440FFB"/>
    <w:rsid w:val="00453B4A"/>
    <w:rsid w:val="00454937"/>
    <w:rsid w:val="00464D45"/>
    <w:rsid w:val="00465BD3"/>
    <w:rsid w:val="00481293"/>
    <w:rsid w:val="004845A9"/>
    <w:rsid w:val="004864BF"/>
    <w:rsid w:val="0049597A"/>
    <w:rsid w:val="00496F4C"/>
    <w:rsid w:val="004A108A"/>
    <w:rsid w:val="004A1157"/>
    <w:rsid w:val="004A50E4"/>
    <w:rsid w:val="004B39F3"/>
    <w:rsid w:val="004C0089"/>
    <w:rsid w:val="004C41F7"/>
    <w:rsid w:val="004D4F38"/>
    <w:rsid w:val="004D6E52"/>
    <w:rsid w:val="004D7215"/>
    <w:rsid w:val="004E110B"/>
    <w:rsid w:val="004F77AF"/>
    <w:rsid w:val="00505CE6"/>
    <w:rsid w:val="005307A5"/>
    <w:rsid w:val="00531DB3"/>
    <w:rsid w:val="0053327C"/>
    <w:rsid w:val="00536EF3"/>
    <w:rsid w:val="00540F91"/>
    <w:rsid w:val="00542D7C"/>
    <w:rsid w:val="00547980"/>
    <w:rsid w:val="00553923"/>
    <w:rsid w:val="00556E2A"/>
    <w:rsid w:val="0056767F"/>
    <w:rsid w:val="0056777F"/>
    <w:rsid w:val="005714FB"/>
    <w:rsid w:val="00582C62"/>
    <w:rsid w:val="00595B0F"/>
    <w:rsid w:val="005A322F"/>
    <w:rsid w:val="005C3AED"/>
    <w:rsid w:val="005C5E33"/>
    <w:rsid w:val="005D262E"/>
    <w:rsid w:val="005D2B88"/>
    <w:rsid w:val="005D4402"/>
    <w:rsid w:val="005D56AC"/>
    <w:rsid w:val="005D6416"/>
    <w:rsid w:val="005E0F80"/>
    <w:rsid w:val="005E587D"/>
    <w:rsid w:val="005E5C70"/>
    <w:rsid w:val="005F7B77"/>
    <w:rsid w:val="0060226A"/>
    <w:rsid w:val="00604AE9"/>
    <w:rsid w:val="00615852"/>
    <w:rsid w:val="00631007"/>
    <w:rsid w:val="00634438"/>
    <w:rsid w:val="00640AB5"/>
    <w:rsid w:val="006473C1"/>
    <w:rsid w:val="00666C57"/>
    <w:rsid w:val="006719E6"/>
    <w:rsid w:val="006734EB"/>
    <w:rsid w:val="00681551"/>
    <w:rsid w:val="0068260C"/>
    <w:rsid w:val="00686A12"/>
    <w:rsid w:val="0069602B"/>
    <w:rsid w:val="006967FA"/>
    <w:rsid w:val="006A4704"/>
    <w:rsid w:val="006A6B5C"/>
    <w:rsid w:val="006B3507"/>
    <w:rsid w:val="006B772C"/>
    <w:rsid w:val="006C0C04"/>
    <w:rsid w:val="006C21EB"/>
    <w:rsid w:val="006C40D5"/>
    <w:rsid w:val="006C6A73"/>
    <w:rsid w:val="006C7204"/>
    <w:rsid w:val="006C7908"/>
    <w:rsid w:val="006D004A"/>
    <w:rsid w:val="006D61AD"/>
    <w:rsid w:val="006D7149"/>
    <w:rsid w:val="006E6037"/>
    <w:rsid w:val="006E6A65"/>
    <w:rsid w:val="00711189"/>
    <w:rsid w:val="00714822"/>
    <w:rsid w:val="00716CCF"/>
    <w:rsid w:val="00717C06"/>
    <w:rsid w:val="007200D5"/>
    <w:rsid w:val="00727584"/>
    <w:rsid w:val="007350A9"/>
    <w:rsid w:val="00737807"/>
    <w:rsid w:val="007414BB"/>
    <w:rsid w:val="00742DD9"/>
    <w:rsid w:val="0075062E"/>
    <w:rsid w:val="00754D0E"/>
    <w:rsid w:val="007624B0"/>
    <w:rsid w:val="00764FD9"/>
    <w:rsid w:val="007653C0"/>
    <w:rsid w:val="00765DA4"/>
    <w:rsid w:val="00770464"/>
    <w:rsid w:val="0077574C"/>
    <w:rsid w:val="007815BF"/>
    <w:rsid w:val="00781D0E"/>
    <w:rsid w:val="0078252F"/>
    <w:rsid w:val="00794811"/>
    <w:rsid w:val="00795BF3"/>
    <w:rsid w:val="007A210B"/>
    <w:rsid w:val="007B44AE"/>
    <w:rsid w:val="007C2209"/>
    <w:rsid w:val="007C3876"/>
    <w:rsid w:val="007D01B3"/>
    <w:rsid w:val="007E52E9"/>
    <w:rsid w:val="007E77B1"/>
    <w:rsid w:val="007F5163"/>
    <w:rsid w:val="00807518"/>
    <w:rsid w:val="00810060"/>
    <w:rsid w:val="00810A29"/>
    <w:rsid w:val="0081187D"/>
    <w:rsid w:val="008118D9"/>
    <w:rsid w:val="00820E0D"/>
    <w:rsid w:val="008228F2"/>
    <w:rsid w:val="00831799"/>
    <w:rsid w:val="00834B92"/>
    <w:rsid w:val="00837881"/>
    <w:rsid w:val="00840EC7"/>
    <w:rsid w:val="0085644F"/>
    <w:rsid w:val="00857070"/>
    <w:rsid w:val="00873368"/>
    <w:rsid w:val="00873E3F"/>
    <w:rsid w:val="00880CBC"/>
    <w:rsid w:val="0088150A"/>
    <w:rsid w:val="008A2CCE"/>
    <w:rsid w:val="008B1914"/>
    <w:rsid w:val="008B3B0C"/>
    <w:rsid w:val="008C2122"/>
    <w:rsid w:val="008C43CF"/>
    <w:rsid w:val="008C5635"/>
    <w:rsid w:val="008C6216"/>
    <w:rsid w:val="008D1094"/>
    <w:rsid w:val="008D5BFC"/>
    <w:rsid w:val="008E40A0"/>
    <w:rsid w:val="008E75D4"/>
    <w:rsid w:val="008E7E86"/>
    <w:rsid w:val="008F6687"/>
    <w:rsid w:val="008F6F46"/>
    <w:rsid w:val="0090004F"/>
    <w:rsid w:val="00903349"/>
    <w:rsid w:val="009058DD"/>
    <w:rsid w:val="00906DB1"/>
    <w:rsid w:val="00915739"/>
    <w:rsid w:val="00921BDA"/>
    <w:rsid w:val="00924DEB"/>
    <w:rsid w:val="00925129"/>
    <w:rsid w:val="00931634"/>
    <w:rsid w:val="00935488"/>
    <w:rsid w:val="00936859"/>
    <w:rsid w:val="00936D15"/>
    <w:rsid w:val="00942D20"/>
    <w:rsid w:val="0094574B"/>
    <w:rsid w:val="00957421"/>
    <w:rsid w:val="00962A4D"/>
    <w:rsid w:val="00964EAD"/>
    <w:rsid w:val="0096519E"/>
    <w:rsid w:val="00974486"/>
    <w:rsid w:val="0097624E"/>
    <w:rsid w:val="0097689B"/>
    <w:rsid w:val="0097760A"/>
    <w:rsid w:val="00977895"/>
    <w:rsid w:val="009815A0"/>
    <w:rsid w:val="00984A95"/>
    <w:rsid w:val="009903E3"/>
    <w:rsid w:val="00995928"/>
    <w:rsid w:val="009B33C4"/>
    <w:rsid w:val="009D048A"/>
    <w:rsid w:val="009D61D4"/>
    <w:rsid w:val="009E0286"/>
    <w:rsid w:val="009E2AB1"/>
    <w:rsid w:val="009E378F"/>
    <w:rsid w:val="009F0433"/>
    <w:rsid w:val="009F0A64"/>
    <w:rsid w:val="00A02210"/>
    <w:rsid w:val="00A11A37"/>
    <w:rsid w:val="00A126CB"/>
    <w:rsid w:val="00A15C6A"/>
    <w:rsid w:val="00A16B57"/>
    <w:rsid w:val="00A2195E"/>
    <w:rsid w:val="00A224F0"/>
    <w:rsid w:val="00A2795C"/>
    <w:rsid w:val="00A40E12"/>
    <w:rsid w:val="00A455CC"/>
    <w:rsid w:val="00A46604"/>
    <w:rsid w:val="00A46B84"/>
    <w:rsid w:val="00A54004"/>
    <w:rsid w:val="00A6087E"/>
    <w:rsid w:val="00A61958"/>
    <w:rsid w:val="00A667EA"/>
    <w:rsid w:val="00A83D20"/>
    <w:rsid w:val="00A97A61"/>
    <w:rsid w:val="00AA22E9"/>
    <w:rsid w:val="00AB4DCA"/>
    <w:rsid w:val="00AB7248"/>
    <w:rsid w:val="00AB731D"/>
    <w:rsid w:val="00AB7535"/>
    <w:rsid w:val="00AC0AD5"/>
    <w:rsid w:val="00AD1B86"/>
    <w:rsid w:val="00AD4C10"/>
    <w:rsid w:val="00AE28F0"/>
    <w:rsid w:val="00AE3356"/>
    <w:rsid w:val="00AE746F"/>
    <w:rsid w:val="00AF2D93"/>
    <w:rsid w:val="00AF65B9"/>
    <w:rsid w:val="00AF77DC"/>
    <w:rsid w:val="00B11B45"/>
    <w:rsid w:val="00B1233E"/>
    <w:rsid w:val="00B12367"/>
    <w:rsid w:val="00B2734C"/>
    <w:rsid w:val="00B45E78"/>
    <w:rsid w:val="00B570A8"/>
    <w:rsid w:val="00B57D83"/>
    <w:rsid w:val="00B62D74"/>
    <w:rsid w:val="00B65469"/>
    <w:rsid w:val="00B72F2D"/>
    <w:rsid w:val="00B96C7E"/>
    <w:rsid w:val="00BB58EE"/>
    <w:rsid w:val="00BC3575"/>
    <w:rsid w:val="00BC37E9"/>
    <w:rsid w:val="00BC7268"/>
    <w:rsid w:val="00BE2F21"/>
    <w:rsid w:val="00BE50C0"/>
    <w:rsid w:val="00BF063F"/>
    <w:rsid w:val="00BF1493"/>
    <w:rsid w:val="00BF33C3"/>
    <w:rsid w:val="00BF4A3D"/>
    <w:rsid w:val="00BF5292"/>
    <w:rsid w:val="00C00AAA"/>
    <w:rsid w:val="00C02E30"/>
    <w:rsid w:val="00C04222"/>
    <w:rsid w:val="00C07340"/>
    <w:rsid w:val="00C20276"/>
    <w:rsid w:val="00C207F1"/>
    <w:rsid w:val="00C20CCB"/>
    <w:rsid w:val="00C27EE3"/>
    <w:rsid w:val="00C336A9"/>
    <w:rsid w:val="00C366F9"/>
    <w:rsid w:val="00C42259"/>
    <w:rsid w:val="00C44BE2"/>
    <w:rsid w:val="00C452C1"/>
    <w:rsid w:val="00C469D5"/>
    <w:rsid w:val="00C502B5"/>
    <w:rsid w:val="00C5035B"/>
    <w:rsid w:val="00C51E55"/>
    <w:rsid w:val="00C542CF"/>
    <w:rsid w:val="00C6372D"/>
    <w:rsid w:val="00C63EC1"/>
    <w:rsid w:val="00C71A37"/>
    <w:rsid w:val="00C75F80"/>
    <w:rsid w:val="00C804B0"/>
    <w:rsid w:val="00C82AA0"/>
    <w:rsid w:val="00C93856"/>
    <w:rsid w:val="00C975E3"/>
    <w:rsid w:val="00CA1C45"/>
    <w:rsid w:val="00CB0512"/>
    <w:rsid w:val="00CB59A3"/>
    <w:rsid w:val="00CC1404"/>
    <w:rsid w:val="00CC374E"/>
    <w:rsid w:val="00CC3DB7"/>
    <w:rsid w:val="00CC430D"/>
    <w:rsid w:val="00CC66A3"/>
    <w:rsid w:val="00CD3EEC"/>
    <w:rsid w:val="00CF1112"/>
    <w:rsid w:val="00D01FEC"/>
    <w:rsid w:val="00D0725C"/>
    <w:rsid w:val="00D169C3"/>
    <w:rsid w:val="00D400BF"/>
    <w:rsid w:val="00D41D06"/>
    <w:rsid w:val="00D44BB4"/>
    <w:rsid w:val="00D4577B"/>
    <w:rsid w:val="00D53D72"/>
    <w:rsid w:val="00D60FE2"/>
    <w:rsid w:val="00D76166"/>
    <w:rsid w:val="00D76B70"/>
    <w:rsid w:val="00D809EF"/>
    <w:rsid w:val="00D82562"/>
    <w:rsid w:val="00D93032"/>
    <w:rsid w:val="00D97305"/>
    <w:rsid w:val="00DA05F8"/>
    <w:rsid w:val="00DA65BE"/>
    <w:rsid w:val="00DB3AF9"/>
    <w:rsid w:val="00DB3B45"/>
    <w:rsid w:val="00DC68A4"/>
    <w:rsid w:val="00DD38F1"/>
    <w:rsid w:val="00DD481C"/>
    <w:rsid w:val="00DD6B98"/>
    <w:rsid w:val="00DF1A2A"/>
    <w:rsid w:val="00DF33A6"/>
    <w:rsid w:val="00DF6C5D"/>
    <w:rsid w:val="00E01D3F"/>
    <w:rsid w:val="00E036D2"/>
    <w:rsid w:val="00E0440A"/>
    <w:rsid w:val="00E07EB1"/>
    <w:rsid w:val="00E1215B"/>
    <w:rsid w:val="00E148EF"/>
    <w:rsid w:val="00E15069"/>
    <w:rsid w:val="00E1711B"/>
    <w:rsid w:val="00E179C1"/>
    <w:rsid w:val="00E205FC"/>
    <w:rsid w:val="00E24055"/>
    <w:rsid w:val="00E37843"/>
    <w:rsid w:val="00E53804"/>
    <w:rsid w:val="00E54AC9"/>
    <w:rsid w:val="00E74652"/>
    <w:rsid w:val="00E86408"/>
    <w:rsid w:val="00E86F3C"/>
    <w:rsid w:val="00EB0BB9"/>
    <w:rsid w:val="00EB361C"/>
    <w:rsid w:val="00EB6D4E"/>
    <w:rsid w:val="00EC02D4"/>
    <w:rsid w:val="00EC23A5"/>
    <w:rsid w:val="00EC2FAD"/>
    <w:rsid w:val="00EC4640"/>
    <w:rsid w:val="00EC4A04"/>
    <w:rsid w:val="00EC51A8"/>
    <w:rsid w:val="00EC581C"/>
    <w:rsid w:val="00ED3102"/>
    <w:rsid w:val="00ED3173"/>
    <w:rsid w:val="00EE02F6"/>
    <w:rsid w:val="00EE180C"/>
    <w:rsid w:val="00EF7BF0"/>
    <w:rsid w:val="00F12A50"/>
    <w:rsid w:val="00F12FF0"/>
    <w:rsid w:val="00F215F3"/>
    <w:rsid w:val="00F2697C"/>
    <w:rsid w:val="00F26C34"/>
    <w:rsid w:val="00F27627"/>
    <w:rsid w:val="00F3611A"/>
    <w:rsid w:val="00F42D9A"/>
    <w:rsid w:val="00F50AD5"/>
    <w:rsid w:val="00F51B03"/>
    <w:rsid w:val="00F5509B"/>
    <w:rsid w:val="00F61973"/>
    <w:rsid w:val="00F65161"/>
    <w:rsid w:val="00F653A7"/>
    <w:rsid w:val="00F70F9C"/>
    <w:rsid w:val="00F728D9"/>
    <w:rsid w:val="00F85022"/>
    <w:rsid w:val="00F87C32"/>
    <w:rsid w:val="00F90B2A"/>
    <w:rsid w:val="00F932E4"/>
    <w:rsid w:val="00FA6546"/>
    <w:rsid w:val="00FB7477"/>
    <w:rsid w:val="00FC0D4D"/>
    <w:rsid w:val="00FD1098"/>
    <w:rsid w:val="00FD12C9"/>
    <w:rsid w:val="00FD2731"/>
    <w:rsid w:val="00FD3DAA"/>
    <w:rsid w:val="03EF7D13"/>
    <w:rsid w:val="05695796"/>
    <w:rsid w:val="063A941C"/>
    <w:rsid w:val="06FA84E0"/>
    <w:rsid w:val="0AF1FB90"/>
    <w:rsid w:val="0C626DE8"/>
    <w:rsid w:val="0DB2C8F6"/>
    <w:rsid w:val="10EFB9D5"/>
    <w:rsid w:val="19B86338"/>
    <w:rsid w:val="1ABFC11D"/>
    <w:rsid w:val="1B3C274C"/>
    <w:rsid w:val="20601430"/>
    <w:rsid w:val="20AFC541"/>
    <w:rsid w:val="20DF9228"/>
    <w:rsid w:val="20F74856"/>
    <w:rsid w:val="23FE3554"/>
    <w:rsid w:val="2B33A36C"/>
    <w:rsid w:val="314ADE96"/>
    <w:rsid w:val="327CA250"/>
    <w:rsid w:val="346CA329"/>
    <w:rsid w:val="354DE092"/>
    <w:rsid w:val="3945E414"/>
    <w:rsid w:val="4277B141"/>
    <w:rsid w:val="43C44E2E"/>
    <w:rsid w:val="4621B163"/>
    <w:rsid w:val="479DB3F6"/>
    <w:rsid w:val="4CEB0472"/>
    <w:rsid w:val="4F4FB70E"/>
    <w:rsid w:val="51840CCE"/>
    <w:rsid w:val="5207322C"/>
    <w:rsid w:val="52578316"/>
    <w:rsid w:val="56802AFE"/>
    <w:rsid w:val="5A47AA68"/>
    <w:rsid w:val="5D53D508"/>
    <w:rsid w:val="5D90CF14"/>
    <w:rsid w:val="5E735349"/>
    <w:rsid w:val="60FB12F5"/>
    <w:rsid w:val="64B27673"/>
    <w:rsid w:val="67806437"/>
    <w:rsid w:val="6825F555"/>
    <w:rsid w:val="7184E9A2"/>
    <w:rsid w:val="759BA05B"/>
    <w:rsid w:val="7AA77A5F"/>
    <w:rsid w:val="7B21D6E7"/>
    <w:rsid w:val="7B5C0818"/>
    <w:rsid w:val="7CF31DB4"/>
    <w:rsid w:val="7D11B819"/>
    <w:rsid w:val="7DE2EF43"/>
    <w:rsid w:val="7F22F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5EAE3AAD-EE7B-4E6E-968C-F5003E7B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CD3EEC"/>
    <w:pPr>
      <w:spacing w:after="0" w:line="240" w:lineRule="auto"/>
      <w:jc w:val="both"/>
    </w:pPr>
    <w:rPr>
      <w:rFonts w:ascii="Times New Roman" w:eastAsia="MS Mincho" w:hAnsi="Times New Roman" w:cs="Times New Roman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3EEC"/>
    <w:rPr>
      <w:rFonts w:ascii="Times New Roman" w:eastAsia="MS Mincho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35066"/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DA05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A0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0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05F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A1157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Policepardfaut"/>
    <w:rsid w:val="00582C6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5655-5A8A-4D3D-AFC3-4751026D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CNAF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FROGER 755</dc:creator>
  <cp:keywords/>
  <dc:description/>
  <cp:lastModifiedBy>Blandine LE-TEXIER-JAULT 755</cp:lastModifiedBy>
  <cp:revision>5</cp:revision>
  <cp:lastPrinted>2024-10-02T15:57:00Z</cp:lastPrinted>
  <dcterms:created xsi:type="dcterms:W3CDTF">2024-10-28T13:30:00Z</dcterms:created>
  <dcterms:modified xsi:type="dcterms:W3CDTF">2024-10-28T13:32:00Z</dcterms:modified>
</cp:coreProperties>
</file>