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E030" w14:textId="77777777" w:rsidR="00D90501" w:rsidRDefault="00D90501" w:rsidP="00D90501">
      <w:pPr>
        <w:pStyle w:val="Pieddepage"/>
        <w:pBdr>
          <w:top w:val="threeDEngrave" w:sz="24" w:space="1" w:color="auto"/>
          <w:left w:val="threeDEngrave" w:sz="24" w:space="4" w:color="auto"/>
          <w:bottom w:val="threeDEngrave" w:sz="24" w:space="1" w:color="auto"/>
          <w:right w:val="threeDEngrave" w:sz="24" w:space="4" w:color="auto"/>
        </w:pBdr>
        <w:rPr>
          <w:rFonts w:cs="Calibri"/>
          <w:sz w:val="16"/>
          <w:szCs w:val="16"/>
        </w:rPr>
      </w:pPr>
      <w:bookmarkStart w:id="0" w:name="_Toc507776446"/>
      <w:bookmarkStart w:id="1" w:name="_Toc508110808"/>
      <w:r>
        <w:rPr>
          <w:rFonts w:cs="Calibri"/>
          <w:bCs/>
          <w:color w:val="65255E"/>
          <w:sz w:val="28"/>
          <w:szCs w:val="28"/>
        </w:rPr>
        <w:t>Nom du partenaire :</w:t>
      </w:r>
      <w:r>
        <w:rPr>
          <w:rFonts w:cs="Calibri"/>
          <w:sz w:val="16"/>
          <w:szCs w:val="16"/>
        </w:rPr>
        <w:t xml:space="preserve"> </w:t>
      </w:r>
    </w:p>
    <w:p w14:paraId="153D3807" w14:textId="77777777" w:rsidR="00D90501" w:rsidRPr="00F200AE" w:rsidRDefault="00D90501" w:rsidP="00D90501">
      <w:pPr>
        <w:pStyle w:val="CONTRATSCS-P1"/>
        <w:pBdr>
          <w:top w:val="threeDEngrave" w:sz="24" w:space="1" w:color="auto"/>
          <w:left w:val="threeDEngrave" w:sz="24" w:space="4" w:color="auto"/>
          <w:bottom w:val="threeDEngrave" w:sz="24" w:space="1" w:color="auto"/>
          <w:right w:val="threeDEngrave" w:sz="24" w:space="4" w:color="auto"/>
        </w:pBdr>
        <w:ind w:left="0"/>
        <w:jc w:val="left"/>
        <w:rPr>
          <w:b/>
          <w:sz w:val="24"/>
          <w:szCs w:val="16"/>
        </w:rPr>
      </w:pPr>
      <w:r w:rsidRPr="001B57AF">
        <w:rPr>
          <w:bCs/>
          <w:color w:val="65255E"/>
          <w:sz w:val="28"/>
          <w:szCs w:val="28"/>
        </w:rPr>
        <w:t>N° de convention :</w:t>
      </w:r>
      <w:r>
        <w:rPr>
          <w:sz w:val="16"/>
          <w:szCs w:val="16"/>
        </w:rPr>
        <w:t xml:space="preserve"> </w:t>
      </w:r>
    </w:p>
    <w:p w14:paraId="689B2CEC" w14:textId="2829B7A8" w:rsidR="00D90501" w:rsidRDefault="00D90501" w:rsidP="00D90501">
      <w:pPr>
        <w:keepNext/>
        <w:spacing w:before="240" w:after="60"/>
        <w:jc w:val="center"/>
        <w:outlineLvl w:val="0"/>
        <w:rPr>
          <w:rFonts w:cs="Calibri"/>
          <w:bCs/>
          <w:color w:val="65255E"/>
          <w:sz w:val="56"/>
          <w:szCs w:val="72"/>
        </w:rPr>
      </w:pPr>
      <w:r w:rsidRPr="00006784">
        <w:rPr>
          <w:rFonts w:cs="Calibri"/>
          <w:bCs/>
          <w:color w:val="65255E"/>
          <w:sz w:val="56"/>
          <w:szCs w:val="72"/>
        </w:rPr>
        <w:t xml:space="preserve">Annexe 2 </w:t>
      </w:r>
      <w:r w:rsidRPr="00343B7D">
        <w:rPr>
          <w:rFonts w:cs="Calibri"/>
          <w:bCs/>
          <w:color w:val="65255E"/>
          <w:sz w:val="56"/>
          <w:szCs w:val="72"/>
        </w:rPr>
        <w:br/>
      </w:r>
      <w:r w:rsidRPr="00006784">
        <w:rPr>
          <w:rFonts w:cs="Calibri"/>
          <w:bCs/>
          <w:color w:val="65255E"/>
          <w:sz w:val="56"/>
          <w:szCs w:val="72"/>
        </w:rPr>
        <w:t xml:space="preserve">Bulletin d’adhésion au service : </w:t>
      </w:r>
      <w:r>
        <w:rPr>
          <w:rFonts w:cs="Calibri"/>
          <w:bCs/>
          <w:color w:val="65255E"/>
          <w:sz w:val="56"/>
          <w:szCs w:val="72"/>
        </w:rPr>
        <w:t>Cdap</w:t>
      </w:r>
    </w:p>
    <w:p w14:paraId="63776C70" w14:textId="711F134E" w:rsidR="00102CEB" w:rsidRPr="00102CEB" w:rsidRDefault="00102CEB" w:rsidP="00102CEB">
      <w:pPr>
        <w:keepNext/>
        <w:spacing w:before="240" w:after="60"/>
        <w:outlineLvl w:val="0"/>
        <w:rPr>
          <w:rFonts w:cs="Calibri"/>
          <w:b/>
          <w:sz w:val="28"/>
          <w:szCs w:val="28"/>
        </w:rPr>
      </w:pPr>
      <w:r w:rsidRPr="00102CEB">
        <w:rPr>
          <w:rFonts w:cs="Calibri"/>
          <w:b/>
          <w:sz w:val="28"/>
          <w:szCs w:val="28"/>
        </w:rPr>
        <w:t>Introduction </w:t>
      </w:r>
      <w:r w:rsidRPr="00102CEB">
        <w:rPr>
          <w:rFonts w:cs="Calibri"/>
          <w:bCs/>
          <w:sz w:val="28"/>
          <w:szCs w:val="28"/>
        </w:rPr>
        <w:t>:</w:t>
      </w:r>
    </w:p>
    <w:p w14:paraId="50349118" w14:textId="157C8D7B" w:rsidR="00102CEB" w:rsidRPr="00102CEB" w:rsidRDefault="00102CEB" w:rsidP="00102CEB">
      <w:pPr>
        <w:keepNext/>
        <w:spacing w:before="120" w:after="60" w:line="240" w:lineRule="auto"/>
        <w:outlineLvl w:val="0"/>
        <w:rPr>
          <w:rFonts w:cs="Calibri"/>
        </w:rPr>
      </w:pPr>
      <w:r w:rsidRPr="00102CEB">
        <w:rPr>
          <w:rFonts w:cs="Calibri"/>
        </w:rPr>
        <w:t>Ce document est pris en application de la convention et du contrat de service. Il présente le service Consultation du dossier allocataire par les partenaires.</w:t>
      </w:r>
    </w:p>
    <w:p w14:paraId="664C6E44" w14:textId="6812709E" w:rsidR="00102CEB" w:rsidRPr="00102CEB" w:rsidRDefault="00102CEB" w:rsidP="00102CEB">
      <w:pPr>
        <w:keepNext/>
        <w:spacing w:before="120" w:after="60" w:line="240" w:lineRule="auto"/>
        <w:outlineLvl w:val="0"/>
        <w:rPr>
          <w:rFonts w:cs="Calibri"/>
        </w:rPr>
      </w:pPr>
      <w:r w:rsidRPr="00102CEB">
        <w:rPr>
          <w:rFonts w:cs="Calibri"/>
        </w:rPr>
        <w:t>Il est convenu ce qui suit :</w:t>
      </w:r>
    </w:p>
    <w:bookmarkEnd w:id="0"/>
    <w:bookmarkEnd w:id="1"/>
    <w:p w14:paraId="241750E9" w14:textId="77777777" w:rsidR="00C60E5F" w:rsidRPr="00006784" w:rsidRDefault="00C60E5F" w:rsidP="00C60E5F">
      <w:pPr>
        <w:pStyle w:val="Titre1"/>
        <w:shd w:val="clear" w:color="auto" w:fill="65255E"/>
        <w:spacing w:after="120"/>
        <w:jc w:val="both"/>
        <w:rPr>
          <w:rFonts w:ascii="Calibri" w:hAnsi="Calibri" w:cs="Calibri"/>
          <w:color w:val="FFFFFF"/>
        </w:rPr>
      </w:pPr>
      <w:r w:rsidRPr="00EC70D9">
        <w:rPr>
          <w:rFonts w:ascii="Calibri" w:hAnsi="Calibri" w:cs="Calibri"/>
          <w:color w:val="FFFFFF"/>
        </w:rPr>
        <w:t>Article 1 – Description du service Consultation du dossier allocataire par les partenaires</w:t>
      </w:r>
    </w:p>
    <w:p w14:paraId="2D87BD7B" w14:textId="77777777" w:rsidR="001F0CA8" w:rsidRPr="00267F83" w:rsidRDefault="001F0CA8" w:rsidP="001F0CA8">
      <w:pPr>
        <w:spacing w:before="240"/>
        <w:jc w:val="both"/>
        <w:rPr>
          <w:rFonts w:cs="Calibri"/>
        </w:rPr>
      </w:pPr>
      <w:r w:rsidRPr="00267F83">
        <w:rPr>
          <w:rFonts w:cs="Calibri"/>
        </w:rPr>
        <w:t>Le service Cdap permet à des partenaires habilités de consulter diverses données issues du dossier de l’allocataire.</w:t>
      </w:r>
    </w:p>
    <w:p w14:paraId="4B7CF26C" w14:textId="77777777" w:rsidR="001F0CA8" w:rsidRPr="00267F83" w:rsidRDefault="001F0CA8" w:rsidP="00102CEB">
      <w:pPr>
        <w:spacing w:after="120" w:line="240" w:lineRule="auto"/>
        <w:jc w:val="both"/>
        <w:rPr>
          <w:rFonts w:cs="Calibri"/>
        </w:rPr>
      </w:pPr>
      <w:r w:rsidRPr="00267F83">
        <w:rPr>
          <w:rFonts w:cs="Calibri"/>
        </w:rPr>
        <w:t>Le service a pour but de :</w:t>
      </w:r>
    </w:p>
    <w:p w14:paraId="136CF1CD" w14:textId="77777777" w:rsidR="001F0CA8" w:rsidRPr="00267F83" w:rsidRDefault="001F0CA8" w:rsidP="00102CEB">
      <w:pPr>
        <w:numPr>
          <w:ilvl w:val="0"/>
          <w:numId w:val="8"/>
        </w:numPr>
        <w:spacing w:after="0" w:line="240" w:lineRule="auto"/>
        <w:ind w:left="714" w:hanging="357"/>
        <w:jc w:val="both"/>
        <w:rPr>
          <w:rFonts w:cs="Calibri"/>
        </w:rPr>
      </w:pPr>
      <w:r w:rsidRPr="00267F83">
        <w:rPr>
          <w:rFonts w:cs="Calibri"/>
        </w:rPr>
        <w:t>Permettre au partenaire d’accéder aux données d’un allocataire en fonction de ses habilitations dans un cadre sécurisé ;</w:t>
      </w:r>
    </w:p>
    <w:p w14:paraId="558513C6" w14:textId="77777777" w:rsidR="001F0CA8" w:rsidRPr="00267F83" w:rsidRDefault="001F0CA8" w:rsidP="00102CEB">
      <w:pPr>
        <w:numPr>
          <w:ilvl w:val="0"/>
          <w:numId w:val="8"/>
        </w:numPr>
        <w:spacing w:before="120" w:after="0" w:line="240" w:lineRule="auto"/>
        <w:ind w:left="714" w:hanging="357"/>
        <w:jc w:val="both"/>
        <w:rPr>
          <w:rFonts w:cs="Calibri"/>
        </w:rPr>
      </w:pPr>
      <w:r w:rsidRPr="00267F83">
        <w:rPr>
          <w:rFonts w:cs="Calibri"/>
        </w:rPr>
        <w:t>Limiter les sollicitations auprès de la Caf en restituant les données pertinentes liées aux missions du partenaire.</w:t>
      </w:r>
    </w:p>
    <w:p w14:paraId="6D5465A6" w14:textId="77777777" w:rsidR="001F0CA8" w:rsidRPr="00C60E5F" w:rsidRDefault="001F0CA8" w:rsidP="00C60E5F">
      <w:pPr>
        <w:pStyle w:val="Titre1"/>
        <w:shd w:val="clear" w:color="auto" w:fill="65255E"/>
        <w:spacing w:after="120"/>
        <w:jc w:val="both"/>
        <w:rPr>
          <w:rFonts w:ascii="Calibri" w:hAnsi="Calibri" w:cs="Calibri"/>
          <w:color w:val="FFFFFF"/>
        </w:rPr>
      </w:pPr>
      <w:bookmarkStart w:id="2" w:name="_Toc452468937"/>
      <w:bookmarkStart w:id="3" w:name="_Toc507776447"/>
      <w:bookmarkStart w:id="4" w:name="_Toc508110809"/>
      <w:r w:rsidRPr="00C60E5F">
        <w:rPr>
          <w:rFonts w:ascii="Calibri" w:hAnsi="Calibri" w:cs="Calibri"/>
          <w:color w:val="FFFFFF"/>
        </w:rPr>
        <w:t xml:space="preserve">Article </w:t>
      </w:r>
      <w:r w:rsidR="00C60E5F">
        <w:rPr>
          <w:rFonts w:ascii="Calibri" w:hAnsi="Calibri" w:cs="Calibri"/>
          <w:color w:val="FFFFFF"/>
        </w:rPr>
        <w:t>2</w:t>
      </w:r>
      <w:r w:rsidR="00C60E5F" w:rsidRPr="00C60E5F">
        <w:rPr>
          <w:rFonts w:ascii="Calibri" w:hAnsi="Calibri" w:cs="Calibri"/>
          <w:color w:val="FFFFFF"/>
        </w:rPr>
        <w:t xml:space="preserve"> </w:t>
      </w:r>
      <w:r w:rsidRPr="00C60E5F">
        <w:rPr>
          <w:rFonts w:ascii="Calibri" w:hAnsi="Calibri" w:cs="Calibri"/>
          <w:color w:val="FFFFFF"/>
        </w:rPr>
        <w:t>– Les utilisateurs du service</w:t>
      </w:r>
      <w:bookmarkEnd w:id="2"/>
      <w:bookmarkEnd w:id="3"/>
      <w:bookmarkEnd w:id="4"/>
    </w:p>
    <w:p w14:paraId="59CC7F86" w14:textId="77777777" w:rsidR="001F0CA8" w:rsidRPr="00511507" w:rsidRDefault="001F0CA8" w:rsidP="001F0CA8">
      <w:pPr>
        <w:spacing w:after="0"/>
        <w:jc w:val="both"/>
        <w:rPr>
          <w:rFonts w:cs="Calibri"/>
          <w:szCs w:val="20"/>
        </w:rPr>
      </w:pPr>
      <w:r w:rsidRPr="00511507">
        <w:rPr>
          <w:rFonts w:cs="Calibri"/>
          <w:szCs w:val="20"/>
        </w:rPr>
        <w:t>Les différentes catégories de profils d’utilisateurs sont les suivantes :</w:t>
      </w:r>
    </w:p>
    <w:p w14:paraId="5B606CA7" w14:textId="77777777" w:rsidR="00160824" w:rsidRPr="00160824" w:rsidRDefault="001F0CA8" w:rsidP="00160824">
      <w:pPr>
        <w:pStyle w:val="normal2"/>
        <w:spacing w:before="120"/>
        <w:ind w:left="0" w:right="284"/>
        <w:rPr>
          <w:rFonts w:ascii="Calibri" w:hAnsi="Calibri" w:cs="Calibri"/>
          <w:bCs/>
          <w:sz w:val="22"/>
          <w:szCs w:val="20"/>
          <w:lang w:eastAsia="ar-SA"/>
        </w:rPr>
      </w:pPr>
      <w:r w:rsidRPr="00270F6A">
        <w:rPr>
          <w:rFonts w:ascii="Calibri" w:hAnsi="Calibri" w:cs="Calibri"/>
          <w:b/>
          <w:bCs/>
          <w:sz w:val="22"/>
          <w:szCs w:val="20"/>
          <w:lang w:eastAsia="ar-SA"/>
        </w:rPr>
        <w:t>Profils T1 – Action sociale</w:t>
      </w:r>
      <w:r w:rsidRPr="00511507">
        <w:rPr>
          <w:rFonts w:cs="Calibri"/>
          <w:b/>
          <w:bCs/>
          <w:szCs w:val="20"/>
          <w:lang w:eastAsia="ar-SA"/>
        </w:rPr>
        <w:t xml:space="preserve"> :</w:t>
      </w:r>
      <w:r w:rsidRPr="00511507">
        <w:rPr>
          <w:rFonts w:cs="Calibri"/>
          <w:bCs/>
          <w:szCs w:val="20"/>
          <w:lang w:eastAsia="ar-SA"/>
        </w:rPr>
        <w:t xml:space="preserve"> </w:t>
      </w:r>
      <w:r w:rsidR="00160824" w:rsidRPr="00160824">
        <w:rPr>
          <w:rFonts w:ascii="Calibri" w:hAnsi="Calibri" w:cs="Calibri"/>
          <w:bCs/>
          <w:sz w:val="22"/>
          <w:szCs w:val="20"/>
          <w:lang w:eastAsia="ar-SA"/>
        </w:rPr>
        <w:t xml:space="preserve">Ce profil est destiné </w:t>
      </w:r>
    </w:p>
    <w:p w14:paraId="23AB0DC3" w14:textId="77777777" w:rsidR="00831610" w:rsidRPr="00E13821" w:rsidRDefault="00831610" w:rsidP="00831610">
      <w:pPr>
        <w:pStyle w:val="Paragraphedeliste"/>
        <w:numPr>
          <w:ilvl w:val="0"/>
          <w:numId w:val="13"/>
        </w:numPr>
        <w:spacing w:after="0" w:line="240" w:lineRule="auto"/>
        <w:ind w:right="284"/>
        <w:contextualSpacing/>
        <w:jc w:val="both"/>
      </w:pPr>
      <w:bookmarkStart w:id="5" w:name="_Hlk140066557"/>
      <w:bookmarkStart w:id="6" w:name="_Hlk136461675"/>
      <w:r w:rsidRPr="00E13821">
        <w:t xml:space="preserve">Aux travailleurs sociaux diplômés (ASS, CESF, éducateur spécialisé…) </w:t>
      </w:r>
      <w:r w:rsidRPr="00E13821">
        <w:rPr>
          <w:u w:val="single"/>
        </w:rPr>
        <w:t>en charge de l’accompagnement à l’accès aux droits</w:t>
      </w:r>
      <w:r w:rsidRPr="00E13821">
        <w:t xml:space="preserve"> des publics :</w:t>
      </w:r>
    </w:p>
    <w:p w14:paraId="743BADA1" w14:textId="77777777" w:rsidR="00831610" w:rsidRPr="00E13821" w:rsidRDefault="00831610" w:rsidP="00831610">
      <w:pPr>
        <w:pStyle w:val="soustitre2"/>
        <w:numPr>
          <w:ilvl w:val="0"/>
          <w:numId w:val="12"/>
        </w:numPr>
        <w:spacing w:before="40" w:after="0"/>
        <w:ind w:right="284"/>
        <w:rPr>
          <w:rFonts w:eastAsiaTheme="minorHAnsi"/>
          <w:b w:val="0"/>
          <w:bCs w:val="0"/>
          <w:sz w:val="22"/>
          <w:szCs w:val="22"/>
          <w:lang w:eastAsia="en-US"/>
        </w:rPr>
      </w:pPr>
      <w:r w:rsidRPr="00E13821">
        <w:rPr>
          <w:rFonts w:eastAsiaTheme="minorHAnsi"/>
          <w:b w:val="0"/>
          <w:bCs w:val="0"/>
          <w:sz w:val="22"/>
          <w:szCs w:val="22"/>
          <w:lang w:eastAsia="en-US"/>
        </w:rPr>
        <w:t xml:space="preserve">De l’Etat, </w:t>
      </w:r>
    </w:p>
    <w:p w14:paraId="3080F7BE" w14:textId="77777777" w:rsidR="00831610" w:rsidRPr="00E13821" w:rsidRDefault="00831610" w:rsidP="00831610">
      <w:pPr>
        <w:pStyle w:val="soustitre2"/>
        <w:numPr>
          <w:ilvl w:val="0"/>
          <w:numId w:val="12"/>
        </w:numPr>
        <w:spacing w:before="80" w:after="0"/>
        <w:ind w:right="284"/>
        <w:rPr>
          <w:rFonts w:eastAsiaTheme="minorHAnsi"/>
          <w:b w:val="0"/>
          <w:bCs w:val="0"/>
          <w:sz w:val="22"/>
          <w:szCs w:val="22"/>
          <w:lang w:eastAsia="en-US"/>
        </w:rPr>
      </w:pPr>
      <w:r w:rsidRPr="00E13821">
        <w:rPr>
          <w:rFonts w:eastAsiaTheme="minorHAnsi"/>
          <w:b w:val="0"/>
          <w:bCs w:val="0"/>
          <w:sz w:val="22"/>
          <w:szCs w:val="22"/>
          <w:lang w:eastAsia="en-US"/>
        </w:rPr>
        <w:t>Des départements</w:t>
      </w:r>
    </w:p>
    <w:p w14:paraId="5EAD1069" w14:textId="77777777" w:rsidR="00831610" w:rsidRPr="00E13821" w:rsidRDefault="00831610" w:rsidP="00831610">
      <w:pPr>
        <w:pStyle w:val="soustitre2"/>
        <w:numPr>
          <w:ilvl w:val="0"/>
          <w:numId w:val="12"/>
        </w:numPr>
        <w:spacing w:before="80" w:after="0"/>
        <w:ind w:right="284"/>
        <w:rPr>
          <w:rFonts w:eastAsiaTheme="minorHAnsi"/>
          <w:b w:val="0"/>
          <w:bCs w:val="0"/>
          <w:sz w:val="22"/>
          <w:szCs w:val="22"/>
          <w:lang w:eastAsia="en-US"/>
        </w:rPr>
      </w:pPr>
      <w:r w:rsidRPr="00E13821">
        <w:rPr>
          <w:rFonts w:eastAsiaTheme="minorHAnsi"/>
          <w:b w:val="0"/>
          <w:bCs w:val="0"/>
          <w:sz w:val="22"/>
          <w:szCs w:val="22"/>
          <w:lang w:eastAsia="en-US"/>
        </w:rPr>
        <w:t>Des collectivités territoriales et locales</w:t>
      </w:r>
    </w:p>
    <w:p w14:paraId="305B6490" w14:textId="77777777" w:rsidR="00831610" w:rsidRPr="00E13821" w:rsidRDefault="00831610" w:rsidP="00831610">
      <w:pPr>
        <w:pStyle w:val="soustitre2"/>
        <w:numPr>
          <w:ilvl w:val="0"/>
          <w:numId w:val="12"/>
        </w:numPr>
        <w:spacing w:before="80" w:after="0"/>
        <w:ind w:right="284"/>
        <w:rPr>
          <w:rFonts w:eastAsiaTheme="minorHAnsi"/>
          <w:b w:val="0"/>
          <w:bCs w:val="0"/>
          <w:sz w:val="22"/>
          <w:szCs w:val="22"/>
          <w:lang w:eastAsia="en-US"/>
        </w:rPr>
      </w:pPr>
      <w:r w:rsidRPr="00E13821">
        <w:rPr>
          <w:rFonts w:eastAsiaTheme="minorHAnsi"/>
          <w:b w:val="0"/>
          <w:bCs w:val="0"/>
          <w:sz w:val="22"/>
          <w:szCs w:val="22"/>
          <w:lang w:eastAsia="en-US"/>
        </w:rPr>
        <w:t>Des établissements publics de coopération intercommunale (</w:t>
      </w:r>
      <w:proofErr w:type="spellStart"/>
      <w:r w:rsidRPr="00E13821">
        <w:rPr>
          <w:rFonts w:eastAsiaTheme="minorHAnsi"/>
          <w:b w:val="0"/>
          <w:bCs w:val="0"/>
          <w:sz w:val="22"/>
          <w:szCs w:val="22"/>
          <w:lang w:eastAsia="en-US"/>
        </w:rPr>
        <w:t>Epci</w:t>
      </w:r>
      <w:proofErr w:type="spellEnd"/>
      <w:r w:rsidRPr="00E13821">
        <w:rPr>
          <w:rFonts w:eastAsiaTheme="minorHAnsi"/>
          <w:b w:val="0"/>
          <w:bCs w:val="0"/>
          <w:sz w:val="22"/>
          <w:szCs w:val="22"/>
          <w:lang w:eastAsia="en-US"/>
        </w:rPr>
        <w:t xml:space="preserve">) : métropole, communautés urbaines, communautés d'agglomération, communautés de communes) ; </w:t>
      </w:r>
    </w:p>
    <w:p w14:paraId="3D2DA8AD" w14:textId="38CCB260" w:rsidR="00831610" w:rsidRPr="00E13821" w:rsidRDefault="00831610" w:rsidP="00831610">
      <w:pPr>
        <w:pStyle w:val="soustitre2"/>
        <w:numPr>
          <w:ilvl w:val="0"/>
          <w:numId w:val="12"/>
        </w:numPr>
        <w:spacing w:before="80" w:after="0"/>
        <w:ind w:right="284"/>
        <w:rPr>
          <w:rFonts w:eastAsiaTheme="minorHAnsi"/>
          <w:b w:val="0"/>
          <w:bCs w:val="0"/>
          <w:sz w:val="22"/>
          <w:szCs w:val="22"/>
          <w:lang w:eastAsia="en-US"/>
        </w:rPr>
      </w:pPr>
      <w:r w:rsidRPr="00E13821">
        <w:rPr>
          <w:rFonts w:eastAsiaTheme="minorHAnsi"/>
          <w:b w:val="0"/>
          <w:bCs w:val="0"/>
          <w:sz w:val="22"/>
          <w:szCs w:val="22"/>
          <w:lang w:eastAsia="en-US"/>
        </w:rPr>
        <w:t xml:space="preserve">Des centres communaux d’action sociale sous certaines conditions ; </w:t>
      </w:r>
    </w:p>
    <w:p w14:paraId="1BACCFD0" w14:textId="77777777" w:rsidR="00831610" w:rsidRPr="00E13821" w:rsidRDefault="00831610" w:rsidP="00831610">
      <w:pPr>
        <w:pStyle w:val="soustitre2"/>
        <w:numPr>
          <w:ilvl w:val="0"/>
          <w:numId w:val="12"/>
        </w:numPr>
        <w:spacing w:before="80" w:after="0"/>
        <w:ind w:right="284"/>
        <w:rPr>
          <w:rFonts w:eastAsiaTheme="minorHAnsi"/>
          <w:b w:val="0"/>
          <w:bCs w:val="0"/>
          <w:sz w:val="22"/>
          <w:szCs w:val="22"/>
          <w:lang w:eastAsia="en-US"/>
        </w:rPr>
      </w:pPr>
      <w:r w:rsidRPr="00E13821">
        <w:rPr>
          <w:rFonts w:eastAsiaTheme="minorHAnsi"/>
          <w:b w:val="0"/>
          <w:bCs w:val="0"/>
          <w:sz w:val="22"/>
          <w:szCs w:val="22"/>
          <w:lang w:eastAsia="en-US"/>
        </w:rPr>
        <w:t xml:space="preserve">Des services hospitaliers (il convient d’interpréter ce profil au sens large. Son objet est de permettre un accès aux travailleurs sociaux diplômés des établissements de soins, quelle que soit leur nature juridique. Elle couvre donc notamment les cliniques et les établissements médico-sociaux), </w:t>
      </w:r>
    </w:p>
    <w:p w14:paraId="4FAD25AB" w14:textId="77777777" w:rsidR="00831610" w:rsidRDefault="00831610" w:rsidP="00831610">
      <w:pPr>
        <w:pStyle w:val="soustitre2"/>
        <w:numPr>
          <w:ilvl w:val="0"/>
          <w:numId w:val="12"/>
        </w:numPr>
        <w:spacing w:before="80" w:after="0"/>
        <w:ind w:right="284"/>
        <w:rPr>
          <w:rFonts w:eastAsiaTheme="minorHAnsi"/>
          <w:b w:val="0"/>
          <w:bCs w:val="0"/>
          <w:sz w:val="22"/>
          <w:szCs w:val="22"/>
          <w:lang w:eastAsia="en-US"/>
        </w:rPr>
      </w:pPr>
      <w:r w:rsidRPr="00E13821">
        <w:rPr>
          <w:rFonts w:eastAsiaTheme="minorHAnsi"/>
          <w:b w:val="0"/>
          <w:bCs w:val="0"/>
          <w:sz w:val="22"/>
          <w:szCs w:val="22"/>
          <w:lang w:eastAsia="en-US"/>
        </w:rPr>
        <w:lastRenderedPageBreak/>
        <w:t>De certaines caisses de sécurité sociale (Caisses d’assurance retraite et de la santé au travail (Carsat), Mutualité sociale agricole (</w:t>
      </w:r>
      <w:proofErr w:type="spellStart"/>
      <w:r w:rsidRPr="00E13821">
        <w:rPr>
          <w:rFonts w:eastAsiaTheme="minorHAnsi"/>
          <w:b w:val="0"/>
          <w:bCs w:val="0"/>
          <w:sz w:val="22"/>
          <w:szCs w:val="22"/>
          <w:lang w:eastAsia="en-US"/>
        </w:rPr>
        <w:t>Msa</w:t>
      </w:r>
      <w:proofErr w:type="spellEnd"/>
      <w:r w:rsidRPr="00E13821">
        <w:rPr>
          <w:rFonts w:eastAsiaTheme="minorHAnsi"/>
          <w:b w:val="0"/>
          <w:bCs w:val="0"/>
          <w:sz w:val="22"/>
          <w:szCs w:val="22"/>
          <w:lang w:eastAsia="en-US"/>
        </w:rPr>
        <w:t>), Caisse régionale d’assurance maladie IDF (</w:t>
      </w:r>
      <w:proofErr w:type="spellStart"/>
      <w:r w:rsidRPr="00E13821">
        <w:rPr>
          <w:rFonts w:eastAsiaTheme="minorHAnsi"/>
          <w:b w:val="0"/>
          <w:bCs w:val="0"/>
          <w:sz w:val="22"/>
          <w:szCs w:val="22"/>
          <w:lang w:eastAsia="en-US"/>
        </w:rPr>
        <w:t>Cramif</w:t>
      </w:r>
      <w:proofErr w:type="spellEnd"/>
      <w:r w:rsidRPr="00E13821">
        <w:rPr>
          <w:rFonts w:eastAsiaTheme="minorHAnsi"/>
          <w:b w:val="0"/>
          <w:bCs w:val="0"/>
          <w:sz w:val="22"/>
          <w:szCs w:val="22"/>
          <w:lang w:eastAsia="en-US"/>
        </w:rPr>
        <w:t>).</w:t>
      </w:r>
    </w:p>
    <w:p w14:paraId="408AF96C" w14:textId="77777777" w:rsidR="00831610" w:rsidRPr="006B4F61" w:rsidRDefault="00831610" w:rsidP="00831610">
      <w:pPr>
        <w:pStyle w:val="soustitre2"/>
        <w:numPr>
          <w:ilvl w:val="0"/>
          <w:numId w:val="12"/>
        </w:numPr>
        <w:spacing w:before="40" w:after="0"/>
        <w:ind w:right="284"/>
        <w:rPr>
          <w:rFonts w:eastAsiaTheme="minorHAnsi"/>
          <w:b w:val="0"/>
          <w:bCs w:val="0"/>
          <w:sz w:val="22"/>
          <w:szCs w:val="22"/>
          <w:lang w:eastAsia="en-US"/>
        </w:rPr>
      </w:pPr>
      <w:r w:rsidRPr="006B4F61">
        <w:rPr>
          <w:rFonts w:eastAsiaTheme="minorHAnsi"/>
          <w:b w:val="0"/>
          <w:bCs w:val="0"/>
          <w:sz w:val="22"/>
          <w:szCs w:val="22"/>
          <w:lang w:eastAsia="en-US"/>
        </w:rPr>
        <w:t>Des maisons départementales des personnes handicapées</w:t>
      </w:r>
    </w:p>
    <w:p w14:paraId="2E8F7815" w14:textId="77777777" w:rsidR="00831610" w:rsidRPr="00E13821" w:rsidRDefault="00831610" w:rsidP="00831610">
      <w:pPr>
        <w:pStyle w:val="Paragraphedeliste"/>
        <w:numPr>
          <w:ilvl w:val="0"/>
          <w:numId w:val="13"/>
        </w:numPr>
        <w:spacing w:before="120" w:after="0" w:line="240" w:lineRule="auto"/>
        <w:ind w:left="357" w:right="284" w:hanging="357"/>
        <w:contextualSpacing/>
        <w:jc w:val="both"/>
      </w:pPr>
      <w:r w:rsidRPr="00E13821">
        <w:t xml:space="preserve">Aux travailleurs sociaux désignés ci-dessus pour assurer la fonction de référent unique pour l’insertion sociale des bénéficiaires du </w:t>
      </w:r>
      <w:proofErr w:type="spellStart"/>
      <w:r w:rsidRPr="00E13821">
        <w:t>Rsa</w:t>
      </w:r>
      <w:proofErr w:type="spellEnd"/>
      <w:r w:rsidRPr="00E13821">
        <w:t>. </w:t>
      </w:r>
    </w:p>
    <w:bookmarkEnd w:id="5"/>
    <w:bookmarkEnd w:id="6"/>
    <w:p w14:paraId="1691BA29" w14:textId="77777777" w:rsidR="001F0CA8" w:rsidRPr="00157A69" w:rsidRDefault="001F0CA8" w:rsidP="001F0CA8">
      <w:pPr>
        <w:suppressAutoHyphens/>
        <w:spacing w:after="0" w:line="240" w:lineRule="auto"/>
        <w:jc w:val="both"/>
        <w:rPr>
          <w:rFonts w:eastAsia="Times New Roman" w:cs="Calibri"/>
          <w:bCs/>
          <w:sz w:val="20"/>
          <w:szCs w:val="20"/>
          <w:lang w:eastAsia="ar-SA"/>
        </w:rPr>
      </w:pPr>
    </w:p>
    <w:p w14:paraId="2CAE99F9" w14:textId="77777777" w:rsidR="00C5431C" w:rsidRDefault="001F0CA8" w:rsidP="001F0CA8">
      <w:pPr>
        <w:suppressAutoHyphens/>
        <w:spacing w:after="0" w:line="240" w:lineRule="auto"/>
        <w:jc w:val="both"/>
        <w:rPr>
          <w:rFonts w:eastAsia="Times New Roman" w:cs="Calibri"/>
          <w:bCs/>
          <w:szCs w:val="20"/>
          <w:lang w:eastAsia="ar-SA"/>
        </w:rPr>
      </w:pPr>
      <w:r w:rsidRPr="00511507">
        <w:rPr>
          <w:rFonts w:eastAsia="Times New Roman" w:cs="Calibri"/>
          <w:b/>
          <w:bCs/>
          <w:szCs w:val="20"/>
          <w:lang w:eastAsia="ar-SA"/>
        </w:rPr>
        <w:t>Profil T2 – Prestataires service sociaux :</w:t>
      </w:r>
      <w:r w:rsidRPr="00511507">
        <w:rPr>
          <w:rFonts w:eastAsia="Times New Roman" w:cs="Calibri"/>
          <w:bCs/>
          <w:szCs w:val="20"/>
          <w:lang w:eastAsia="ar-SA"/>
        </w:rPr>
        <w:t xml:space="preserve"> Ce profil est destiné </w:t>
      </w:r>
    </w:p>
    <w:p w14:paraId="6F9F7E00" w14:textId="67B137D2" w:rsidR="001F0CA8" w:rsidRDefault="0004362A" w:rsidP="00D753B8">
      <w:pPr>
        <w:pStyle w:val="Paragraphedeliste"/>
        <w:numPr>
          <w:ilvl w:val="0"/>
          <w:numId w:val="13"/>
        </w:numPr>
        <w:spacing w:after="0" w:line="240" w:lineRule="auto"/>
        <w:ind w:left="357" w:right="284" w:hanging="357"/>
        <w:contextualSpacing/>
        <w:jc w:val="both"/>
      </w:pPr>
      <w:r w:rsidRPr="0004362A">
        <w:t>A</w:t>
      </w:r>
      <w:r w:rsidR="001F0CA8" w:rsidRPr="0004362A">
        <w:t>ux prestataires de services sociaux bénéficiaires de subventions d’actions sociales Caf, pour le calcul des participations des familles, basées sur le quotient familial. Il ne peut donc pas être attribué dans le cas d’avantages qui ne bénéficient pas de subventions d’action de la part de la Caf.</w:t>
      </w:r>
      <w:r w:rsidR="00720A7C" w:rsidRPr="0004362A">
        <w:t xml:space="preserve"> </w:t>
      </w:r>
    </w:p>
    <w:p w14:paraId="5C7A7E95" w14:textId="77777777" w:rsidR="00D753B8" w:rsidRPr="00D753B8" w:rsidRDefault="00D753B8" w:rsidP="00D753B8">
      <w:pPr>
        <w:spacing w:after="0" w:line="240" w:lineRule="auto"/>
        <w:ind w:right="284"/>
        <w:contextualSpacing/>
        <w:jc w:val="both"/>
        <w:rPr>
          <w:sz w:val="12"/>
          <w:szCs w:val="12"/>
        </w:rPr>
      </w:pPr>
    </w:p>
    <w:p w14:paraId="0D122C67" w14:textId="30C07697" w:rsidR="00C5431C" w:rsidRDefault="00C5431C" w:rsidP="00D753B8">
      <w:pPr>
        <w:pStyle w:val="Paragraphedeliste"/>
        <w:numPr>
          <w:ilvl w:val="0"/>
          <w:numId w:val="13"/>
        </w:numPr>
        <w:spacing w:after="0" w:line="240" w:lineRule="auto"/>
        <w:ind w:left="357" w:right="284" w:hanging="357"/>
        <w:contextualSpacing/>
        <w:jc w:val="both"/>
      </w:pPr>
      <w:r w:rsidRPr="0004362A">
        <w:t xml:space="preserve">Aux prestataires de services sociaux </w:t>
      </w:r>
      <w:r w:rsidR="0044011A">
        <w:t>(</w:t>
      </w:r>
      <w:r w:rsidR="0044011A">
        <w:t>municipalités et intercommunalités</w:t>
      </w:r>
      <w:r w:rsidR="0044011A">
        <w:t xml:space="preserve">) </w:t>
      </w:r>
      <w:r w:rsidRPr="0004362A">
        <w:t>qui gère</w:t>
      </w:r>
      <w:r w:rsidR="0044011A">
        <w:t>nt</w:t>
      </w:r>
      <w:r w:rsidRPr="0004362A">
        <w:t xml:space="preserve"> la mise en place d’une tarification sociale au bénéfice des familles les plus fragiles dite « Cantine à un euro » </w:t>
      </w:r>
      <w:r w:rsidR="006637D1">
        <w:t>et qui sollicitent un ensemble d’éléments relatifs à la situation financière des ménages tels que le quotient familial</w:t>
      </w:r>
      <w:r w:rsidR="00095F95">
        <w:t>.</w:t>
      </w:r>
    </w:p>
    <w:p w14:paraId="300CA60B" w14:textId="77777777" w:rsidR="00DF0FBF" w:rsidRDefault="00DF0FBF" w:rsidP="00DF0FBF">
      <w:pPr>
        <w:spacing w:before="120" w:after="0" w:line="240" w:lineRule="auto"/>
        <w:ind w:right="284"/>
        <w:contextualSpacing/>
        <w:jc w:val="both"/>
      </w:pPr>
    </w:p>
    <w:p w14:paraId="3F7893D1" w14:textId="6C17D9B7" w:rsidR="001F0CA8" w:rsidRDefault="001F0CA8" w:rsidP="00102CEB">
      <w:pPr>
        <w:suppressAutoHyphens/>
        <w:spacing w:after="0" w:line="240" w:lineRule="auto"/>
        <w:jc w:val="both"/>
        <w:rPr>
          <w:rFonts w:eastAsia="Times New Roman" w:cs="Calibri"/>
          <w:bCs/>
          <w:szCs w:val="20"/>
          <w:lang w:eastAsia="ar-SA"/>
        </w:rPr>
      </w:pPr>
      <w:r w:rsidRPr="00511507">
        <w:rPr>
          <w:rFonts w:eastAsia="Times New Roman" w:cs="Calibri"/>
          <w:b/>
          <w:bCs/>
          <w:szCs w:val="20"/>
          <w:lang w:eastAsia="ar-SA"/>
        </w:rPr>
        <w:t>Profils T4 – Services instructeurs :</w:t>
      </w:r>
      <w:r w:rsidRPr="00511507">
        <w:rPr>
          <w:rFonts w:eastAsia="Times New Roman" w:cs="Calibri"/>
          <w:bCs/>
          <w:szCs w:val="20"/>
          <w:lang w:eastAsia="ar-SA"/>
        </w:rPr>
        <w:t xml:space="preserve"> Ce profil est destiné aux agents chargés de l’instruction du Rsa pour une consultation a posteriori des dossiers des bénéficiaires (l’instruction du droit proprement dit se réalisant via l’application e-Rsa). L’accès au dossier allocataire nécessite la saisie préalable du numéro instructeur.</w:t>
      </w:r>
    </w:p>
    <w:p w14:paraId="6A082954" w14:textId="77777777" w:rsidR="00102CEB" w:rsidRPr="00157A69" w:rsidRDefault="00102CEB" w:rsidP="001F0CA8">
      <w:pPr>
        <w:suppressAutoHyphens/>
        <w:spacing w:after="0" w:line="240" w:lineRule="auto"/>
        <w:jc w:val="both"/>
        <w:rPr>
          <w:rFonts w:eastAsia="Times New Roman" w:cs="Calibri"/>
          <w:bCs/>
          <w:sz w:val="20"/>
          <w:szCs w:val="20"/>
          <w:lang w:eastAsia="ar-SA"/>
        </w:rPr>
      </w:pPr>
    </w:p>
    <w:p w14:paraId="5087C73F" w14:textId="44C90126" w:rsidR="00160824" w:rsidRDefault="001F0CA8" w:rsidP="00102CEB">
      <w:pPr>
        <w:spacing w:after="120" w:line="240" w:lineRule="auto"/>
        <w:jc w:val="both"/>
        <w:rPr>
          <w:rFonts w:eastAsia="Times New Roman" w:cs="Calibri"/>
          <w:bCs/>
          <w:szCs w:val="20"/>
          <w:lang w:eastAsia="ar-SA"/>
        </w:rPr>
      </w:pPr>
      <w:r w:rsidRPr="00511507">
        <w:rPr>
          <w:rFonts w:eastAsia="Times New Roman" w:cs="Calibri"/>
          <w:b/>
          <w:bCs/>
          <w:szCs w:val="20"/>
          <w:lang w:eastAsia="ar-SA"/>
        </w:rPr>
        <w:t>Profil T5 – Chargés de suivi des dossiers RSA</w:t>
      </w:r>
      <w:r w:rsidR="00270F6A">
        <w:rPr>
          <w:rFonts w:eastAsia="Times New Roman" w:cs="Calibri"/>
          <w:b/>
          <w:bCs/>
          <w:szCs w:val="20"/>
          <w:lang w:eastAsia="ar-SA"/>
        </w:rPr>
        <w:t xml:space="preserve"> et accompagnement des </w:t>
      </w:r>
      <w:proofErr w:type="spellStart"/>
      <w:r w:rsidR="00270F6A">
        <w:rPr>
          <w:rFonts w:eastAsia="Times New Roman" w:cs="Calibri"/>
          <w:b/>
          <w:bCs/>
          <w:szCs w:val="20"/>
          <w:lang w:eastAsia="ar-SA"/>
        </w:rPr>
        <w:t>Brsa</w:t>
      </w:r>
      <w:proofErr w:type="spellEnd"/>
      <w:r w:rsidRPr="00511507">
        <w:rPr>
          <w:rFonts w:eastAsia="Times New Roman" w:cs="Calibri"/>
          <w:b/>
          <w:bCs/>
          <w:szCs w:val="20"/>
          <w:lang w:eastAsia="ar-SA"/>
        </w:rPr>
        <w:t xml:space="preserve"> :</w:t>
      </w:r>
      <w:r w:rsidRPr="00511507">
        <w:rPr>
          <w:rFonts w:eastAsia="Times New Roman" w:cs="Calibri"/>
          <w:bCs/>
          <w:szCs w:val="20"/>
          <w:lang w:eastAsia="ar-SA"/>
        </w:rPr>
        <w:t xml:space="preserve"> </w:t>
      </w:r>
      <w:r w:rsidR="00160824" w:rsidRPr="00160824">
        <w:rPr>
          <w:rFonts w:eastAsia="Times New Roman" w:cs="Calibri"/>
          <w:bCs/>
          <w:szCs w:val="20"/>
          <w:lang w:eastAsia="ar-SA"/>
        </w:rPr>
        <w:t xml:space="preserve">Ce profil est destiné </w:t>
      </w:r>
    </w:p>
    <w:p w14:paraId="1092F21B" w14:textId="77777777" w:rsidR="00EA6BF3" w:rsidRPr="00EA6BF3" w:rsidRDefault="00473E84" w:rsidP="00EA6BF3">
      <w:pPr>
        <w:pStyle w:val="Paragraphedeliste"/>
        <w:numPr>
          <w:ilvl w:val="0"/>
          <w:numId w:val="13"/>
        </w:numPr>
        <w:spacing w:after="0" w:line="240" w:lineRule="auto"/>
        <w:ind w:left="357" w:right="284" w:hanging="357"/>
        <w:contextualSpacing/>
        <w:jc w:val="both"/>
        <w:rPr>
          <w:rFonts w:eastAsia="Times New Roman" w:cs="Calibri"/>
          <w:bCs/>
          <w:szCs w:val="20"/>
          <w:lang w:eastAsia="ar-SA"/>
        </w:rPr>
      </w:pPr>
      <w:r>
        <w:t xml:space="preserve">Aux agents placés sous la responsabilité du président du conseil départemental ou de l’agence départementale d’insertion dans les départements d’Outre-Mer (DOM) : Travailleurs social et/ou non travailleurs social chargés du suivi administratif des dossiers RSA et/ou qui assurent une mission de conseil et d’accompagnement des bénéficiaires du RSA (BRSA) ; </w:t>
      </w:r>
    </w:p>
    <w:p w14:paraId="64C7F0A9" w14:textId="77777777" w:rsidR="00EA6BF3" w:rsidRPr="00EA627F" w:rsidRDefault="00EA6BF3" w:rsidP="00EA6BF3">
      <w:pPr>
        <w:spacing w:after="0" w:line="240" w:lineRule="auto"/>
        <w:ind w:right="284"/>
        <w:contextualSpacing/>
        <w:jc w:val="both"/>
        <w:rPr>
          <w:rFonts w:eastAsia="Times New Roman" w:cs="Calibri"/>
          <w:bCs/>
          <w:sz w:val="12"/>
          <w:szCs w:val="12"/>
          <w:lang w:eastAsia="ar-SA"/>
        </w:rPr>
      </w:pPr>
    </w:p>
    <w:p w14:paraId="25F6F92F" w14:textId="64667AF3" w:rsidR="00715915" w:rsidRPr="00715915" w:rsidRDefault="00473E84" w:rsidP="00715915">
      <w:pPr>
        <w:pStyle w:val="Paragraphedeliste"/>
        <w:numPr>
          <w:ilvl w:val="0"/>
          <w:numId w:val="13"/>
        </w:numPr>
        <w:spacing w:after="0" w:line="240" w:lineRule="auto"/>
        <w:ind w:left="357" w:right="284" w:hanging="357"/>
        <w:contextualSpacing/>
        <w:jc w:val="both"/>
        <w:rPr>
          <w:rFonts w:eastAsia="Times New Roman" w:cs="Calibri"/>
          <w:bCs/>
          <w:szCs w:val="20"/>
          <w:lang w:eastAsia="ar-SA"/>
        </w:rPr>
      </w:pPr>
      <w:r>
        <w:t>Aux partenaires qui ont contractualisé avec le conseil départemental dans le cadre de l’accompagnement des BRSA : Personnel des associations en charge des mesures d’accompagnement vers l’insertion et l’emploi qui mobilisent des profils non travailleurs sociaux dans le cadre de marchés publics avec le conseil départemental</w:t>
      </w:r>
      <w:r w:rsidR="00715915">
        <w:t> ;</w:t>
      </w:r>
    </w:p>
    <w:p w14:paraId="5B719198" w14:textId="77777777" w:rsidR="00715915" w:rsidRPr="00EA627F" w:rsidRDefault="00715915" w:rsidP="00715915">
      <w:pPr>
        <w:pStyle w:val="Paragraphedeliste"/>
        <w:spacing w:after="0"/>
        <w:rPr>
          <w:rFonts w:eastAsia="Times New Roman" w:cs="Calibri"/>
          <w:bCs/>
          <w:sz w:val="12"/>
          <w:szCs w:val="12"/>
          <w:lang w:eastAsia="ar-SA"/>
        </w:rPr>
      </w:pPr>
    </w:p>
    <w:p w14:paraId="6FB7E344" w14:textId="62BF672C" w:rsidR="00473E84" w:rsidRPr="00EA6BF3" w:rsidRDefault="00473E84" w:rsidP="00715915">
      <w:pPr>
        <w:pStyle w:val="Paragraphedeliste"/>
        <w:numPr>
          <w:ilvl w:val="0"/>
          <w:numId w:val="13"/>
        </w:numPr>
        <w:spacing w:after="0" w:line="240" w:lineRule="auto"/>
        <w:ind w:left="357" w:right="284" w:hanging="357"/>
        <w:contextualSpacing/>
        <w:jc w:val="both"/>
        <w:rPr>
          <w:rFonts w:eastAsia="Times New Roman" w:cs="Calibri"/>
          <w:bCs/>
          <w:szCs w:val="20"/>
          <w:lang w:eastAsia="ar-SA"/>
        </w:rPr>
      </w:pPr>
      <w:r>
        <w:t>Aux gestionnaires famille MSA en charge de l’instruction des demandes de mutation entre CAF et MSA afin de traiter le dossier allocataire et, notamment toutes les données ressources déclaratives pour les bénéficiaires d'aide au logement.</w:t>
      </w:r>
    </w:p>
    <w:p w14:paraId="39CE4B60" w14:textId="77777777" w:rsidR="00473E84" w:rsidRDefault="00473E84" w:rsidP="00102CEB">
      <w:pPr>
        <w:spacing w:after="120" w:line="240" w:lineRule="auto"/>
        <w:jc w:val="both"/>
        <w:rPr>
          <w:rFonts w:eastAsia="Times New Roman" w:cs="Calibri"/>
          <w:bCs/>
          <w:szCs w:val="20"/>
          <w:lang w:eastAsia="ar-SA"/>
        </w:rPr>
      </w:pPr>
    </w:p>
    <w:p w14:paraId="076943FF" w14:textId="6EDC4061" w:rsidR="001F0CA8" w:rsidRDefault="001F0CA8" w:rsidP="00102CEB">
      <w:pPr>
        <w:spacing w:after="0" w:line="240" w:lineRule="auto"/>
        <w:jc w:val="both"/>
        <w:rPr>
          <w:rFonts w:eastAsia="Times New Roman" w:cs="Calibri"/>
          <w:bCs/>
          <w:szCs w:val="20"/>
          <w:lang w:eastAsia="fr-FR"/>
        </w:rPr>
      </w:pPr>
      <w:r w:rsidRPr="00511507">
        <w:rPr>
          <w:rFonts w:eastAsia="Times New Roman" w:cs="Calibri"/>
          <w:b/>
          <w:bCs/>
          <w:szCs w:val="20"/>
          <w:lang w:eastAsia="ar-SA"/>
        </w:rPr>
        <w:t xml:space="preserve">Profil T6 – </w:t>
      </w:r>
      <w:proofErr w:type="spellStart"/>
      <w:r w:rsidRPr="00511507">
        <w:rPr>
          <w:rFonts w:eastAsia="Times New Roman" w:cs="Calibri"/>
          <w:b/>
          <w:bCs/>
          <w:szCs w:val="20"/>
          <w:lang w:eastAsia="ar-SA"/>
        </w:rPr>
        <w:t>C</w:t>
      </w:r>
      <w:r w:rsidR="00270F6A">
        <w:rPr>
          <w:rFonts w:eastAsia="Times New Roman" w:cs="Calibri"/>
          <w:b/>
          <w:bCs/>
          <w:szCs w:val="20"/>
          <w:lang w:eastAsia="ar-SA"/>
        </w:rPr>
        <w:t>pam</w:t>
      </w:r>
      <w:proofErr w:type="spellEnd"/>
      <w:r w:rsidRPr="00511507">
        <w:rPr>
          <w:rFonts w:eastAsia="Times New Roman" w:cs="Calibri"/>
          <w:bCs/>
          <w:szCs w:val="20"/>
          <w:lang w:eastAsia="ar-SA"/>
        </w:rPr>
        <w:t xml:space="preserve"> : </w:t>
      </w:r>
      <w:r w:rsidR="00720A7C">
        <w:t>Ce profil est destiné aux agents habilités des Caisses primaires d’Assurance Maladie et des Caisses générales de Sécurité sociale pour la gestion de prestations soumises à conditions de ressources (l’ouverture de droit ou le maintien au régime maladie maternité au titre de prestations) tels que l'</w:t>
      </w:r>
      <w:proofErr w:type="spellStart"/>
      <w:r w:rsidR="00720A7C">
        <w:t>Aah</w:t>
      </w:r>
      <w:proofErr w:type="spellEnd"/>
      <w:r w:rsidR="00720A7C">
        <w:t xml:space="preserve">, le complément de libre choix d'activité, la prestation partagée d’éducation de l’enfant, l’allocation journalière de présence parentale, le droit automatique à la </w:t>
      </w:r>
      <w:proofErr w:type="spellStart"/>
      <w:r w:rsidR="00720A7C">
        <w:t>Cmu</w:t>
      </w:r>
      <w:proofErr w:type="spellEnd"/>
      <w:r w:rsidR="00720A7C">
        <w:t xml:space="preserve"> et à la </w:t>
      </w:r>
      <w:proofErr w:type="spellStart"/>
      <w:r w:rsidR="00720A7C">
        <w:t>Cmu</w:t>
      </w:r>
      <w:proofErr w:type="spellEnd"/>
      <w:r w:rsidR="00720A7C">
        <w:t xml:space="preserve">-complémentaire au titre du </w:t>
      </w:r>
      <w:proofErr w:type="spellStart"/>
      <w:r w:rsidR="00720A7C">
        <w:t>Rsa</w:t>
      </w:r>
      <w:proofErr w:type="spellEnd"/>
      <w:r w:rsidR="00720A7C">
        <w:t xml:space="preserve">, le calcul des ressources des demandeurs de </w:t>
      </w:r>
      <w:proofErr w:type="spellStart"/>
      <w:r w:rsidR="00720A7C">
        <w:t>Cmu</w:t>
      </w:r>
      <w:proofErr w:type="spellEnd"/>
      <w:r w:rsidR="00720A7C">
        <w:t xml:space="preserve">-c et la justification de la résidence en France des demandeurs de </w:t>
      </w:r>
      <w:proofErr w:type="spellStart"/>
      <w:r w:rsidR="00720A7C">
        <w:t>Cmu</w:t>
      </w:r>
      <w:proofErr w:type="spellEnd"/>
      <w:r w:rsidR="00720A7C">
        <w:t>-c s'ils perçoivent une ou plusieurs prestations familiales.</w:t>
      </w:r>
    </w:p>
    <w:p w14:paraId="6C62320D" w14:textId="77777777" w:rsidR="001026B4" w:rsidRPr="00157A69" w:rsidRDefault="001026B4" w:rsidP="001F0CA8">
      <w:pPr>
        <w:spacing w:after="0" w:line="240" w:lineRule="auto"/>
        <w:jc w:val="both"/>
        <w:rPr>
          <w:rFonts w:eastAsia="Times New Roman" w:cs="Calibri"/>
          <w:b/>
          <w:bCs/>
          <w:sz w:val="20"/>
          <w:szCs w:val="20"/>
          <w:lang w:eastAsia="fr-FR"/>
        </w:rPr>
      </w:pPr>
    </w:p>
    <w:p w14:paraId="0E270134" w14:textId="77777777" w:rsidR="00D301EF" w:rsidRPr="00720A7C" w:rsidRDefault="001F0CA8" w:rsidP="00102CEB">
      <w:pPr>
        <w:spacing w:after="0" w:line="240" w:lineRule="auto"/>
        <w:jc w:val="both"/>
      </w:pPr>
      <w:r w:rsidRPr="00511507">
        <w:rPr>
          <w:rFonts w:eastAsia="Times New Roman" w:cs="Calibri"/>
          <w:b/>
          <w:bCs/>
          <w:szCs w:val="20"/>
          <w:lang w:eastAsia="ar-SA"/>
        </w:rPr>
        <w:t xml:space="preserve">Profil T8 – </w:t>
      </w:r>
      <w:r w:rsidRPr="00511507">
        <w:rPr>
          <w:rFonts w:eastAsia="Times New Roman" w:cs="Calibri"/>
          <w:b/>
          <w:szCs w:val="20"/>
          <w:lang w:eastAsia="fr-FR"/>
        </w:rPr>
        <w:t xml:space="preserve">Régimes particuliers d’assurance maladie </w:t>
      </w:r>
      <w:r w:rsidRPr="00511507">
        <w:rPr>
          <w:rFonts w:eastAsia="Times New Roman" w:cs="Calibri"/>
          <w:b/>
          <w:bCs/>
          <w:szCs w:val="20"/>
          <w:lang w:eastAsia="ar-SA"/>
        </w:rPr>
        <w:t xml:space="preserve">: </w:t>
      </w:r>
      <w:bookmarkStart w:id="7" w:name="_Hlk77330074"/>
      <w:r w:rsidR="00F70285" w:rsidRPr="00720A7C">
        <w:rPr>
          <w:rFonts w:eastAsia="Times New Roman" w:cs="Calibri"/>
          <w:bCs/>
          <w:lang w:eastAsia="ar-SA"/>
        </w:rPr>
        <w:t xml:space="preserve">Ce profil est destiné aux agents habilités des régimes particuliers d’assurance maladie pour l’ouverture de droit à la </w:t>
      </w:r>
      <w:r w:rsidR="00D301EF" w:rsidRPr="00720A7C">
        <w:rPr>
          <w:rFonts w:eastAsia="Times New Roman" w:cs="Calibri"/>
          <w:bCs/>
          <w:lang w:eastAsia="ar-SA"/>
        </w:rPr>
        <w:t>P</w:t>
      </w:r>
      <w:r w:rsidR="00EC70D9" w:rsidRPr="00720A7C">
        <w:rPr>
          <w:rFonts w:eastAsia="Times New Roman" w:cs="Calibri"/>
          <w:bCs/>
          <w:lang w:eastAsia="ar-SA"/>
        </w:rPr>
        <w:t>rotection universelle maladie (P</w:t>
      </w:r>
      <w:r w:rsidR="00D301EF" w:rsidRPr="00720A7C">
        <w:rPr>
          <w:rFonts w:eastAsia="Times New Roman" w:cs="Calibri"/>
          <w:bCs/>
          <w:lang w:eastAsia="ar-SA"/>
        </w:rPr>
        <w:t>uma</w:t>
      </w:r>
      <w:r w:rsidR="00EC70D9" w:rsidRPr="00720A7C">
        <w:rPr>
          <w:rFonts w:eastAsia="Times New Roman" w:cs="Calibri"/>
          <w:bCs/>
          <w:lang w:eastAsia="ar-SA"/>
        </w:rPr>
        <w:t>)</w:t>
      </w:r>
      <w:r w:rsidR="00D301EF" w:rsidRPr="00720A7C">
        <w:rPr>
          <w:rFonts w:eastAsia="Times New Roman" w:cs="Calibri"/>
          <w:bCs/>
          <w:lang w:eastAsia="ar-SA"/>
        </w:rPr>
        <w:t xml:space="preserve"> </w:t>
      </w:r>
      <w:r w:rsidR="00F70285" w:rsidRPr="00720A7C">
        <w:rPr>
          <w:rFonts w:eastAsia="Times New Roman" w:cs="Calibri"/>
          <w:bCs/>
          <w:lang w:eastAsia="ar-SA"/>
        </w:rPr>
        <w:t>et</w:t>
      </w:r>
      <w:r w:rsidR="00D301EF" w:rsidRPr="00720A7C">
        <w:rPr>
          <w:rFonts w:eastAsia="Times New Roman" w:cs="Calibri"/>
          <w:bCs/>
          <w:lang w:eastAsia="ar-SA"/>
        </w:rPr>
        <w:t xml:space="preserve"> à</w:t>
      </w:r>
      <w:r w:rsidR="00F70285" w:rsidRPr="00720A7C">
        <w:rPr>
          <w:rFonts w:eastAsia="Times New Roman" w:cs="Calibri"/>
          <w:bCs/>
          <w:lang w:eastAsia="ar-SA"/>
        </w:rPr>
        <w:t xml:space="preserve"> la </w:t>
      </w:r>
      <w:r w:rsidR="00D301EF" w:rsidRPr="00720A7C">
        <w:rPr>
          <w:rFonts w:eastAsia="Times New Roman" w:cs="Calibri"/>
          <w:bCs/>
          <w:lang w:eastAsia="ar-SA"/>
        </w:rPr>
        <w:t>Complémentaire santé solidaire</w:t>
      </w:r>
      <w:r w:rsidR="00F70285" w:rsidRPr="00720A7C">
        <w:rPr>
          <w:rFonts w:eastAsia="Times New Roman" w:cs="Calibri"/>
          <w:bCs/>
          <w:lang w:eastAsia="ar-SA"/>
        </w:rPr>
        <w:t xml:space="preserve"> des bénéficiaires du </w:t>
      </w:r>
      <w:proofErr w:type="spellStart"/>
      <w:r w:rsidR="00F70285" w:rsidRPr="00720A7C">
        <w:rPr>
          <w:rFonts w:eastAsia="Times New Roman" w:cs="Calibri"/>
          <w:bCs/>
          <w:lang w:eastAsia="ar-SA"/>
        </w:rPr>
        <w:t>Rsa</w:t>
      </w:r>
      <w:proofErr w:type="spellEnd"/>
      <w:r w:rsidR="00F70285" w:rsidRPr="00720A7C">
        <w:rPr>
          <w:rFonts w:eastAsia="Times New Roman" w:cs="Calibri"/>
          <w:bCs/>
          <w:lang w:eastAsia="ar-SA"/>
        </w:rPr>
        <w:t xml:space="preserve">, pour le calcul des ressources des demandeurs de </w:t>
      </w:r>
      <w:r w:rsidR="00D301EF" w:rsidRPr="00720A7C">
        <w:rPr>
          <w:rFonts w:eastAsia="Times New Roman" w:cs="Calibri"/>
          <w:bCs/>
          <w:lang w:eastAsia="ar-SA"/>
        </w:rPr>
        <w:t>Complémentaire santé solidaire</w:t>
      </w:r>
      <w:r w:rsidR="00F70285" w:rsidRPr="00720A7C">
        <w:rPr>
          <w:rFonts w:eastAsia="Times New Roman" w:cs="Calibri"/>
          <w:bCs/>
          <w:lang w:eastAsia="ar-SA"/>
        </w:rPr>
        <w:t> : (Unions de recouvrement des cotisations de sécurité sociale et d’allocations familiales (Urssaf)*, Caisses de mutualité sociale agricole (</w:t>
      </w:r>
      <w:proofErr w:type="spellStart"/>
      <w:r w:rsidR="00F70285" w:rsidRPr="00720A7C">
        <w:rPr>
          <w:rFonts w:eastAsia="Times New Roman" w:cs="Calibri"/>
          <w:bCs/>
          <w:lang w:eastAsia="ar-SA"/>
        </w:rPr>
        <w:t>Cmsa</w:t>
      </w:r>
      <w:proofErr w:type="spellEnd"/>
      <w:r w:rsidR="00F70285" w:rsidRPr="00720A7C">
        <w:rPr>
          <w:rFonts w:eastAsia="Times New Roman" w:cs="Calibri"/>
          <w:bCs/>
          <w:lang w:eastAsia="ar-SA"/>
        </w:rPr>
        <w:t>), Etablissement national des invalides de la marine (</w:t>
      </w:r>
      <w:proofErr w:type="spellStart"/>
      <w:r w:rsidR="00F70285" w:rsidRPr="00720A7C">
        <w:rPr>
          <w:rFonts w:eastAsia="Times New Roman" w:cs="Calibri"/>
          <w:bCs/>
          <w:lang w:eastAsia="ar-SA"/>
        </w:rPr>
        <w:t>Enim</w:t>
      </w:r>
      <w:proofErr w:type="spellEnd"/>
      <w:r w:rsidR="00F70285" w:rsidRPr="00720A7C">
        <w:rPr>
          <w:rFonts w:eastAsia="Times New Roman" w:cs="Calibri"/>
          <w:bCs/>
          <w:lang w:eastAsia="ar-SA"/>
        </w:rPr>
        <w:t xml:space="preserve">), Caisse nationale militaire de sécurité </w:t>
      </w:r>
      <w:r w:rsidR="00F70285" w:rsidRPr="00720A7C">
        <w:rPr>
          <w:rFonts w:eastAsia="Times New Roman" w:cs="Calibri"/>
          <w:bCs/>
          <w:lang w:eastAsia="ar-SA"/>
        </w:rPr>
        <w:lastRenderedPageBreak/>
        <w:t>sociale (</w:t>
      </w:r>
      <w:proofErr w:type="spellStart"/>
      <w:r w:rsidR="00F70285" w:rsidRPr="00720A7C">
        <w:rPr>
          <w:rFonts w:eastAsia="Times New Roman" w:cs="Calibri"/>
          <w:bCs/>
          <w:lang w:eastAsia="ar-SA"/>
        </w:rPr>
        <w:t>Cnmss</w:t>
      </w:r>
      <w:proofErr w:type="spellEnd"/>
      <w:r w:rsidR="00F70285" w:rsidRPr="00720A7C">
        <w:rPr>
          <w:rFonts w:eastAsia="Times New Roman" w:cs="Calibri"/>
          <w:bCs/>
          <w:lang w:eastAsia="ar-SA"/>
        </w:rPr>
        <w:t>), Caisse de retraite et de prévoyance des clercs et employés de notaire (</w:t>
      </w:r>
      <w:proofErr w:type="spellStart"/>
      <w:r w:rsidR="00F70285" w:rsidRPr="00720A7C">
        <w:rPr>
          <w:rFonts w:eastAsia="Times New Roman" w:cs="Calibri"/>
          <w:bCs/>
          <w:lang w:eastAsia="ar-SA"/>
        </w:rPr>
        <w:t>Crpcen</w:t>
      </w:r>
      <w:proofErr w:type="spellEnd"/>
      <w:r w:rsidR="00F70285" w:rsidRPr="00720A7C">
        <w:rPr>
          <w:rFonts w:eastAsia="Times New Roman" w:cs="Calibri"/>
          <w:bCs/>
          <w:lang w:eastAsia="ar-SA"/>
        </w:rPr>
        <w:t>), Caisse de Prévoyance et de Retraite pour le personnel de la SNCF)</w:t>
      </w:r>
      <w:r w:rsidR="00D301EF" w:rsidRPr="00720A7C">
        <w:rPr>
          <w:rFonts w:eastAsia="Times New Roman" w:cs="Calibri"/>
          <w:bCs/>
          <w:lang w:eastAsia="ar-SA"/>
        </w:rPr>
        <w:t>.</w:t>
      </w:r>
    </w:p>
    <w:bookmarkEnd w:id="7"/>
    <w:p w14:paraId="0965F1B3" w14:textId="77777777" w:rsidR="00F70285" w:rsidRPr="00762995" w:rsidRDefault="00F70285" w:rsidP="00D301EF">
      <w:pPr>
        <w:spacing w:before="120" w:after="0" w:line="240" w:lineRule="auto"/>
        <w:jc w:val="both"/>
        <w:rPr>
          <w:i/>
          <w:iCs/>
          <w:sz w:val="20"/>
          <w:szCs w:val="20"/>
        </w:rPr>
      </w:pPr>
      <w:r w:rsidRPr="00720A7C">
        <w:t>*</w:t>
      </w:r>
      <w:r w:rsidRPr="00720A7C">
        <w:rPr>
          <w:i/>
          <w:iCs/>
          <w:sz w:val="20"/>
          <w:szCs w:val="20"/>
        </w:rPr>
        <w:t>L’Urssaf-Caisse nationale a repris la mission du Régime Social des travailleurs Indépendants (</w:t>
      </w:r>
      <w:proofErr w:type="spellStart"/>
      <w:r w:rsidRPr="00720A7C">
        <w:rPr>
          <w:i/>
          <w:iCs/>
          <w:sz w:val="20"/>
          <w:szCs w:val="20"/>
        </w:rPr>
        <w:t>Rsi</w:t>
      </w:r>
      <w:proofErr w:type="spellEnd"/>
      <w:r w:rsidRPr="00720A7C">
        <w:rPr>
          <w:i/>
          <w:iCs/>
          <w:sz w:val="20"/>
          <w:szCs w:val="20"/>
        </w:rPr>
        <w:t xml:space="preserve">) </w:t>
      </w:r>
      <w:proofErr w:type="gramStart"/>
      <w:r w:rsidRPr="00720A7C">
        <w:rPr>
          <w:i/>
          <w:iCs/>
          <w:sz w:val="20"/>
          <w:szCs w:val="20"/>
        </w:rPr>
        <w:t>suite à</w:t>
      </w:r>
      <w:proofErr w:type="gramEnd"/>
      <w:r w:rsidRPr="00720A7C">
        <w:rPr>
          <w:i/>
          <w:iCs/>
          <w:sz w:val="20"/>
          <w:szCs w:val="20"/>
        </w:rPr>
        <w:t xml:space="preserve"> son intégration au régime général au 1er janvier 2018</w:t>
      </w:r>
      <w:r w:rsidRPr="00762995">
        <w:rPr>
          <w:i/>
          <w:iCs/>
          <w:sz w:val="20"/>
          <w:szCs w:val="20"/>
        </w:rPr>
        <w:t xml:space="preserve"> </w:t>
      </w:r>
    </w:p>
    <w:p w14:paraId="26F61048" w14:textId="77777777" w:rsidR="001F0CA8" w:rsidRPr="00157A69" w:rsidRDefault="001F0CA8" w:rsidP="001F0CA8">
      <w:pPr>
        <w:spacing w:after="0" w:line="240" w:lineRule="auto"/>
        <w:jc w:val="both"/>
        <w:rPr>
          <w:rFonts w:eastAsia="Times New Roman" w:cs="Calibri"/>
          <w:bCs/>
          <w:sz w:val="20"/>
          <w:szCs w:val="20"/>
          <w:lang w:eastAsia="fr-FR"/>
        </w:rPr>
      </w:pPr>
    </w:p>
    <w:p w14:paraId="48DB7319" w14:textId="6E87CE0F" w:rsidR="001F0CA8" w:rsidRPr="00EA108A" w:rsidRDefault="001F0CA8" w:rsidP="00EA108A">
      <w:pPr>
        <w:spacing w:after="0" w:line="240" w:lineRule="auto"/>
        <w:jc w:val="both"/>
        <w:rPr>
          <w:rFonts w:eastAsia="Times New Roman" w:cs="Calibri"/>
          <w:szCs w:val="20"/>
          <w:lang w:eastAsia="ar-SA"/>
        </w:rPr>
      </w:pPr>
      <w:r w:rsidRPr="00511507">
        <w:rPr>
          <w:rFonts w:eastAsia="Times New Roman" w:cs="Calibri"/>
          <w:b/>
          <w:bCs/>
          <w:szCs w:val="20"/>
          <w:lang w:eastAsia="ar-SA"/>
        </w:rPr>
        <w:t xml:space="preserve">Profil T9 – </w:t>
      </w:r>
      <w:r w:rsidRPr="00EA108A">
        <w:rPr>
          <w:rFonts w:eastAsia="Times New Roman" w:cs="Calibri"/>
          <w:b/>
          <w:bCs/>
          <w:szCs w:val="20"/>
          <w:lang w:eastAsia="ar-SA"/>
        </w:rPr>
        <w:t xml:space="preserve">Protection des majeurs et de l’enfance </w:t>
      </w:r>
      <w:r w:rsidRPr="00511507">
        <w:rPr>
          <w:rFonts w:eastAsia="Times New Roman" w:cs="Calibri"/>
          <w:b/>
          <w:bCs/>
          <w:szCs w:val="20"/>
          <w:lang w:eastAsia="ar-SA"/>
        </w:rPr>
        <w:t>:</w:t>
      </w:r>
      <w:r w:rsidRPr="00EA108A">
        <w:rPr>
          <w:rFonts w:eastAsia="Times New Roman" w:cs="Calibri"/>
          <w:b/>
          <w:bCs/>
          <w:szCs w:val="20"/>
          <w:lang w:eastAsia="ar-SA"/>
        </w:rPr>
        <w:t xml:space="preserve"> </w:t>
      </w:r>
      <w:r w:rsidR="001026B4" w:rsidRPr="00EA108A">
        <w:rPr>
          <w:rFonts w:eastAsia="Times New Roman" w:cs="Calibri"/>
          <w:szCs w:val="20"/>
          <w:lang w:eastAsia="ar-SA"/>
        </w:rPr>
        <w:t>Ce profil est destiné aux</w:t>
      </w:r>
      <w:r w:rsidRPr="00EA108A">
        <w:rPr>
          <w:rFonts w:eastAsia="Times New Roman" w:cs="Calibri"/>
          <w:szCs w:val="20"/>
          <w:lang w:eastAsia="ar-SA"/>
        </w:rPr>
        <w:t xml:space="preserve"> personnes habilitées au titre des mesures de protection des majeurs et de l’enfance (tutelles ou curatelles)</w:t>
      </w:r>
      <w:r w:rsidR="00DA0B77" w:rsidRPr="00EA108A">
        <w:rPr>
          <w:rFonts w:eastAsia="Times New Roman" w:cs="Calibri"/>
          <w:szCs w:val="20"/>
          <w:lang w:eastAsia="ar-SA"/>
        </w:rPr>
        <w:t>.</w:t>
      </w:r>
    </w:p>
    <w:p w14:paraId="25DB50DD" w14:textId="77777777" w:rsidR="001F0CA8" w:rsidRPr="00157A69" w:rsidRDefault="001F0CA8" w:rsidP="001F0CA8">
      <w:pPr>
        <w:spacing w:after="0" w:line="240" w:lineRule="auto"/>
        <w:jc w:val="both"/>
        <w:rPr>
          <w:rFonts w:eastAsia="Times New Roman" w:cs="Calibri"/>
          <w:bCs/>
          <w:sz w:val="20"/>
          <w:szCs w:val="20"/>
          <w:lang w:eastAsia="fr-FR"/>
        </w:rPr>
      </w:pPr>
    </w:p>
    <w:p w14:paraId="69B9EC66" w14:textId="77777777" w:rsidR="001F0CA8" w:rsidRPr="00511507" w:rsidRDefault="001F0CA8" w:rsidP="001F0CA8">
      <w:pPr>
        <w:spacing w:after="0" w:line="240" w:lineRule="auto"/>
        <w:jc w:val="both"/>
        <w:rPr>
          <w:rFonts w:eastAsia="Times New Roman" w:cs="Calibri"/>
          <w:bCs/>
          <w:szCs w:val="20"/>
          <w:lang w:eastAsia="ar-SA"/>
        </w:rPr>
      </w:pPr>
      <w:r w:rsidRPr="00511507">
        <w:rPr>
          <w:rFonts w:eastAsia="Times New Roman" w:cs="Calibri"/>
          <w:b/>
          <w:bCs/>
          <w:szCs w:val="20"/>
          <w:lang w:eastAsia="ar-SA"/>
        </w:rPr>
        <w:t xml:space="preserve">Profil T10 </w:t>
      </w:r>
      <w:r w:rsidRPr="00511507">
        <w:rPr>
          <w:rFonts w:eastAsia="Times New Roman" w:cs="Calibri"/>
          <w:bCs/>
          <w:szCs w:val="20"/>
          <w:lang w:eastAsia="ar-SA"/>
        </w:rPr>
        <w:t xml:space="preserve">– </w:t>
      </w:r>
      <w:r w:rsidRPr="00511507">
        <w:rPr>
          <w:rFonts w:eastAsia="Times New Roman" w:cs="Calibri"/>
          <w:b/>
          <w:bCs/>
          <w:szCs w:val="20"/>
          <w:lang w:eastAsia="ar-SA"/>
        </w:rPr>
        <w:t>Bailleurs sociaux</w:t>
      </w:r>
      <w:r w:rsidR="001026B4">
        <w:rPr>
          <w:rFonts w:eastAsia="Times New Roman" w:cs="Calibri"/>
          <w:bCs/>
          <w:szCs w:val="20"/>
          <w:lang w:eastAsia="ar-SA"/>
        </w:rPr>
        <w:t> : Ce profil est destiné aux bailleurs sociaux bénéficiaires du tiers payant.</w:t>
      </w:r>
    </w:p>
    <w:p w14:paraId="1CAEF526" w14:textId="77777777" w:rsidR="001F0CA8" w:rsidRPr="00157A69" w:rsidRDefault="001F0CA8" w:rsidP="001F0CA8">
      <w:pPr>
        <w:spacing w:after="0" w:line="240" w:lineRule="auto"/>
        <w:jc w:val="both"/>
        <w:rPr>
          <w:rFonts w:eastAsia="Times New Roman" w:cs="Calibri"/>
          <w:b/>
          <w:bCs/>
          <w:sz w:val="20"/>
          <w:szCs w:val="20"/>
          <w:lang w:eastAsia="ar-SA"/>
        </w:rPr>
      </w:pPr>
    </w:p>
    <w:p w14:paraId="7EFF8273" w14:textId="5664CAFE" w:rsidR="001F0CA8" w:rsidRDefault="001F0CA8" w:rsidP="00102CEB">
      <w:pPr>
        <w:spacing w:after="0" w:line="240" w:lineRule="auto"/>
        <w:jc w:val="both"/>
        <w:rPr>
          <w:rFonts w:eastAsia="Times New Roman" w:cs="Calibri"/>
          <w:bCs/>
          <w:lang w:eastAsia="ar-SA"/>
        </w:rPr>
      </w:pPr>
      <w:r w:rsidRPr="00511507">
        <w:rPr>
          <w:rFonts w:eastAsia="Times New Roman" w:cs="Calibri"/>
          <w:b/>
          <w:bCs/>
          <w:szCs w:val="20"/>
          <w:lang w:eastAsia="ar-SA"/>
        </w:rPr>
        <w:t>Profil T11 – Commissions de surendettement</w:t>
      </w:r>
      <w:r w:rsidR="001026B4" w:rsidRPr="001026B4">
        <w:rPr>
          <w:rFonts w:eastAsia="Times New Roman" w:cs="Calibri"/>
          <w:bCs/>
          <w:szCs w:val="20"/>
          <w:lang w:eastAsia="ar-SA"/>
        </w:rPr>
        <w:t> :</w:t>
      </w:r>
      <w:r w:rsidR="001026B4">
        <w:rPr>
          <w:rFonts w:eastAsia="Times New Roman" w:cs="Calibri"/>
          <w:bCs/>
          <w:szCs w:val="20"/>
          <w:lang w:eastAsia="ar-SA"/>
        </w:rPr>
        <w:t xml:space="preserve"> Ce profil est destiné aux personnes habilitées au titre </w:t>
      </w:r>
      <w:r w:rsidR="001026B4" w:rsidRPr="00B40E7B">
        <w:rPr>
          <w:rFonts w:eastAsia="Times New Roman" w:cs="Calibri"/>
          <w:bCs/>
          <w:lang w:eastAsia="ar-SA"/>
        </w:rPr>
        <w:t>de la commission de surendettement.</w:t>
      </w:r>
    </w:p>
    <w:p w14:paraId="4E5269D4" w14:textId="6F617E1D" w:rsidR="00102CEB" w:rsidRPr="00102CEB" w:rsidRDefault="001F0CA8" w:rsidP="00102CEB">
      <w:pPr>
        <w:pStyle w:val="Titre2"/>
        <w:rPr>
          <w:rFonts w:ascii="Calibri" w:hAnsi="Calibri" w:cs="Calibri"/>
          <w:i w:val="0"/>
          <w:iCs w:val="0"/>
          <w:sz w:val="22"/>
          <w:szCs w:val="20"/>
          <w:lang w:eastAsia="ar-SA"/>
        </w:rPr>
      </w:pPr>
      <w:r w:rsidRPr="00102CEB">
        <w:rPr>
          <w:rFonts w:ascii="Calibri" w:hAnsi="Calibri" w:cs="Calibri"/>
          <w:i w:val="0"/>
          <w:iCs w:val="0"/>
          <w:sz w:val="22"/>
          <w:szCs w:val="20"/>
          <w:lang w:eastAsia="ar-SA"/>
        </w:rPr>
        <w:t>Profil T12 – Bureaux d’aide juridictionnelle</w:t>
      </w:r>
      <w:r w:rsidR="00102CEB" w:rsidRPr="00102CEB">
        <w:rPr>
          <w:rFonts w:ascii="Calibri" w:hAnsi="Calibri" w:cs="Calibri"/>
          <w:i w:val="0"/>
          <w:iCs w:val="0"/>
          <w:sz w:val="22"/>
          <w:szCs w:val="20"/>
          <w:lang w:eastAsia="ar-SA"/>
        </w:rPr>
        <w:t xml:space="preserve"> et Services pénitentiaires d’insertion et de probation</w:t>
      </w:r>
      <w:r w:rsidR="00102CEB">
        <w:rPr>
          <w:rFonts w:ascii="Calibri" w:hAnsi="Calibri" w:cs="Calibri"/>
          <w:i w:val="0"/>
          <w:iCs w:val="0"/>
          <w:sz w:val="22"/>
          <w:szCs w:val="20"/>
          <w:lang w:eastAsia="ar-SA"/>
        </w:rPr>
        <w:t> :</w:t>
      </w:r>
    </w:p>
    <w:p w14:paraId="197FC728" w14:textId="77777777" w:rsidR="00102CEB" w:rsidRDefault="001026B4" w:rsidP="00B40E7B">
      <w:pPr>
        <w:spacing w:after="0" w:line="240" w:lineRule="auto"/>
        <w:jc w:val="both"/>
        <w:rPr>
          <w:rFonts w:eastAsia="Times New Roman" w:cs="Calibri"/>
          <w:bCs/>
          <w:lang w:eastAsia="ar-SA"/>
        </w:rPr>
      </w:pPr>
      <w:r w:rsidRPr="00B40E7B">
        <w:rPr>
          <w:rFonts w:eastAsia="Times New Roman" w:cs="Calibri"/>
          <w:bCs/>
          <w:lang w:eastAsia="ar-SA"/>
        </w:rPr>
        <w:t xml:space="preserve">Ce profil est destiné </w:t>
      </w:r>
    </w:p>
    <w:p w14:paraId="4A028A72" w14:textId="3767A7A6" w:rsidR="001F0CA8" w:rsidRPr="00102CEB" w:rsidRDefault="00102CEB" w:rsidP="00102CEB">
      <w:pPr>
        <w:pStyle w:val="Paragraphedeliste"/>
        <w:numPr>
          <w:ilvl w:val="0"/>
          <w:numId w:val="14"/>
        </w:numPr>
        <w:spacing w:before="120" w:after="0" w:line="240" w:lineRule="auto"/>
        <w:ind w:left="714" w:hanging="357"/>
        <w:jc w:val="both"/>
        <w:rPr>
          <w:rFonts w:eastAsia="Times New Roman" w:cs="Calibri"/>
          <w:bCs/>
          <w:szCs w:val="20"/>
          <w:lang w:eastAsia="ar-SA"/>
        </w:rPr>
      </w:pPr>
      <w:r w:rsidRPr="00102CEB">
        <w:rPr>
          <w:rFonts w:eastAsia="Times New Roman" w:cs="Calibri"/>
          <w:bCs/>
          <w:szCs w:val="20"/>
          <w:lang w:eastAsia="ar-SA"/>
        </w:rPr>
        <w:t>A</w:t>
      </w:r>
      <w:r w:rsidR="001026B4" w:rsidRPr="00102CEB">
        <w:rPr>
          <w:rFonts w:eastAsia="Times New Roman" w:cs="Calibri"/>
          <w:bCs/>
          <w:szCs w:val="20"/>
          <w:lang w:eastAsia="ar-SA"/>
        </w:rPr>
        <w:t>ux</w:t>
      </w:r>
      <w:r w:rsidR="001F0CA8" w:rsidRPr="00102CEB">
        <w:rPr>
          <w:rFonts w:eastAsia="Times New Roman" w:cs="Calibri"/>
          <w:bCs/>
          <w:szCs w:val="20"/>
          <w:lang w:eastAsia="ar-SA"/>
        </w:rPr>
        <w:t xml:space="preserve"> greffiers des bureaux d’aide juridictionnelle et </w:t>
      </w:r>
      <w:r w:rsidR="001026B4" w:rsidRPr="00102CEB">
        <w:rPr>
          <w:rFonts w:eastAsia="Times New Roman" w:cs="Calibri"/>
          <w:bCs/>
          <w:szCs w:val="20"/>
          <w:lang w:eastAsia="ar-SA"/>
        </w:rPr>
        <w:t xml:space="preserve">aux </w:t>
      </w:r>
      <w:r w:rsidR="001F0CA8" w:rsidRPr="00102CEB">
        <w:rPr>
          <w:rFonts w:eastAsia="Times New Roman" w:cs="Calibri"/>
          <w:bCs/>
          <w:szCs w:val="20"/>
          <w:lang w:eastAsia="ar-SA"/>
        </w:rPr>
        <w:t>agents remplissant la fonction de greffier</w:t>
      </w:r>
      <w:r w:rsidRPr="00102CEB">
        <w:rPr>
          <w:rFonts w:eastAsia="Times New Roman" w:cs="Calibri"/>
          <w:bCs/>
          <w:szCs w:val="20"/>
          <w:lang w:eastAsia="ar-SA"/>
        </w:rPr>
        <w:t> ;</w:t>
      </w:r>
    </w:p>
    <w:p w14:paraId="38AB22BB" w14:textId="77777777" w:rsidR="00102CEB" w:rsidRPr="00102CEB" w:rsidRDefault="00102CEB" w:rsidP="00102CEB">
      <w:pPr>
        <w:pStyle w:val="Paragraphedeliste"/>
        <w:numPr>
          <w:ilvl w:val="0"/>
          <w:numId w:val="14"/>
        </w:numPr>
        <w:spacing w:before="120" w:after="0" w:line="240" w:lineRule="auto"/>
        <w:ind w:left="714" w:hanging="357"/>
        <w:jc w:val="both"/>
        <w:rPr>
          <w:rFonts w:eastAsia="Times New Roman" w:cs="Calibri"/>
          <w:bCs/>
          <w:szCs w:val="20"/>
          <w:lang w:eastAsia="ar-SA"/>
        </w:rPr>
      </w:pPr>
      <w:r w:rsidRPr="00102CEB">
        <w:rPr>
          <w:rFonts w:eastAsia="Times New Roman" w:cs="Calibri"/>
          <w:bCs/>
          <w:szCs w:val="20"/>
          <w:lang w:eastAsia="ar-SA"/>
        </w:rPr>
        <w:t xml:space="preserve">Aux conseillers en insertion et probation habilités par les </w:t>
      </w:r>
      <w:proofErr w:type="spellStart"/>
      <w:r w:rsidRPr="00102CEB">
        <w:rPr>
          <w:rFonts w:eastAsia="Times New Roman" w:cs="Calibri"/>
          <w:bCs/>
          <w:szCs w:val="20"/>
          <w:lang w:eastAsia="ar-SA"/>
        </w:rPr>
        <w:t>Spip</w:t>
      </w:r>
      <w:proofErr w:type="spellEnd"/>
      <w:r w:rsidRPr="00102CEB">
        <w:rPr>
          <w:rFonts w:eastAsia="Times New Roman" w:cs="Calibri"/>
          <w:bCs/>
          <w:szCs w:val="20"/>
          <w:lang w:eastAsia="ar-SA"/>
        </w:rPr>
        <w:t>.</w:t>
      </w:r>
    </w:p>
    <w:p w14:paraId="6E9ACFE0" w14:textId="77777777" w:rsidR="00157A69" w:rsidRPr="00157A69" w:rsidRDefault="00157A69" w:rsidP="00FE6E7E">
      <w:pPr>
        <w:pStyle w:val="normal2"/>
        <w:spacing w:before="0" w:after="0"/>
        <w:ind w:left="0"/>
        <w:rPr>
          <w:rFonts w:ascii="Calibri" w:hAnsi="Calibri" w:cs="Calibri"/>
          <w:b/>
          <w:bCs/>
          <w:sz w:val="20"/>
          <w:szCs w:val="20"/>
          <w:lang w:eastAsia="ar-SA"/>
        </w:rPr>
      </w:pPr>
    </w:p>
    <w:p w14:paraId="2F5E9D1F" w14:textId="77777777" w:rsidR="007E30DC" w:rsidRDefault="001F0CA8" w:rsidP="00FE6E7E">
      <w:pPr>
        <w:pStyle w:val="normal2"/>
        <w:spacing w:before="0" w:after="0"/>
        <w:ind w:left="0"/>
        <w:rPr>
          <w:rFonts w:ascii="Calibri" w:hAnsi="Calibri" w:cs="Calibri"/>
          <w:b/>
          <w:bCs/>
          <w:sz w:val="22"/>
          <w:szCs w:val="22"/>
          <w:lang w:eastAsia="ar-SA"/>
        </w:rPr>
      </w:pPr>
      <w:r w:rsidRPr="00FE6E7E">
        <w:rPr>
          <w:rFonts w:ascii="Calibri" w:hAnsi="Calibri" w:cs="Calibri"/>
          <w:b/>
          <w:bCs/>
          <w:sz w:val="22"/>
          <w:szCs w:val="22"/>
          <w:lang w:eastAsia="ar-SA"/>
        </w:rPr>
        <w:t xml:space="preserve">Profil T13 – Commissions </w:t>
      </w:r>
      <w:proofErr w:type="spellStart"/>
      <w:r w:rsidRPr="00FE6E7E">
        <w:rPr>
          <w:rFonts w:ascii="Calibri" w:hAnsi="Calibri" w:cs="Calibri"/>
          <w:b/>
          <w:bCs/>
          <w:sz w:val="22"/>
          <w:szCs w:val="22"/>
          <w:lang w:eastAsia="ar-SA"/>
        </w:rPr>
        <w:t>Fsl</w:t>
      </w:r>
      <w:proofErr w:type="spellEnd"/>
      <w:r w:rsidRPr="00FE6E7E">
        <w:rPr>
          <w:rFonts w:ascii="Calibri" w:hAnsi="Calibri" w:cs="Calibri"/>
          <w:b/>
          <w:bCs/>
          <w:sz w:val="22"/>
          <w:szCs w:val="22"/>
          <w:lang w:eastAsia="ar-SA"/>
        </w:rPr>
        <w:t xml:space="preserve"> (Fonds de solidarité pour le logement)</w:t>
      </w:r>
      <w:r w:rsidR="001026B4" w:rsidRPr="00FE6E7E">
        <w:rPr>
          <w:rFonts w:ascii="Calibri" w:hAnsi="Calibri" w:cs="Calibri"/>
          <w:b/>
          <w:bCs/>
          <w:sz w:val="22"/>
          <w:szCs w:val="22"/>
          <w:lang w:eastAsia="ar-SA"/>
        </w:rPr>
        <w:t xml:space="preserve"> : </w:t>
      </w:r>
    </w:p>
    <w:p w14:paraId="3F25D4D8" w14:textId="5814C1E0" w:rsidR="00720A7C" w:rsidRPr="00FE6E7E" w:rsidRDefault="00720A7C" w:rsidP="00FE6E7E">
      <w:pPr>
        <w:pStyle w:val="normal2"/>
        <w:spacing w:before="0" w:after="0"/>
        <w:ind w:left="0"/>
        <w:rPr>
          <w:rFonts w:ascii="Calibri" w:hAnsi="Calibri" w:cs="Calibri"/>
          <w:b/>
          <w:bCs/>
          <w:sz w:val="22"/>
          <w:szCs w:val="22"/>
          <w:lang w:eastAsia="ar-SA"/>
        </w:rPr>
      </w:pPr>
      <w:r w:rsidRPr="007E30DC">
        <w:rPr>
          <w:rFonts w:ascii="Calibri" w:hAnsi="Calibri" w:cs="Calibri"/>
          <w:sz w:val="22"/>
          <w:szCs w:val="22"/>
          <w:lang w:eastAsia="ar-SA"/>
        </w:rPr>
        <w:t>Ce profil est destiné</w:t>
      </w:r>
      <w:r w:rsidRPr="00FE6E7E">
        <w:rPr>
          <w:rFonts w:ascii="Calibri" w:hAnsi="Calibri" w:cs="Calibri"/>
          <w:b/>
          <w:bCs/>
          <w:sz w:val="22"/>
          <w:szCs w:val="22"/>
          <w:lang w:eastAsia="ar-SA"/>
        </w:rPr>
        <w:t xml:space="preserve"> </w:t>
      </w:r>
    </w:p>
    <w:p w14:paraId="296337BD" w14:textId="77777777" w:rsidR="00720A7C" w:rsidRPr="00720A7C" w:rsidRDefault="00720A7C" w:rsidP="00FE6E7E">
      <w:pPr>
        <w:pStyle w:val="Paragraphedeliste"/>
        <w:numPr>
          <w:ilvl w:val="0"/>
          <w:numId w:val="17"/>
        </w:numPr>
        <w:autoSpaceDE w:val="0"/>
        <w:autoSpaceDN w:val="0"/>
        <w:adjustRightInd w:val="0"/>
        <w:spacing w:after="0" w:line="240" w:lineRule="auto"/>
        <w:ind w:left="867" w:hanging="357"/>
        <w:contextualSpacing/>
        <w:rPr>
          <w:lang w:eastAsia="fr-FR"/>
        </w:rPr>
      </w:pPr>
      <w:r w:rsidRPr="00720A7C">
        <w:rPr>
          <w:lang w:eastAsia="fr-FR"/>
        </w:rPr>
        <w:t xml:space="preserve">Aux agents administratifs chargés de la préparation à l’instruction des dossiers </w:t>
      </w:r>
      <w:proofErr w:type="spellStart"/>
      <w:r w:rsidRPr="00720A7C">
        <w:rPr>
          <w:lang w:eastAsia="fr-FR"/>
        </w:rPr>
        <w:t>Fsl</w:t>
      </w:r>
      <w:proofErr w:type="spellEnd"/>
      <w:r w:rsidRPr="00720A7C">
        <w:rPr>
          <w:lang w:eastAsia="fr-FR"/>
        </w:rPr>
        <w:t xml:space="preserve"> et de la gestion des fonds de solidarité pour le logement au sein : </w:t>
      </w:r>
    </w:p>
    <w:p w14:paraId="5E5E1C42" w14:textId="77777777" w:rsidR="00720A7C" w:rsidRPr="00720A7C" w:rsidRDefault="00720A7C" w:rsidP="00FE6E7E">
      <w:pPr>
        <w:autoSpaceDE w:val="0"/>
        <w:autoSpaceDN w:val="0"/>
        <w:adjustRightInd w:val="0"/>
        <w:spacing w:after="0" w:line="240" w:lineRule="auto"/>
        <w:ind w:left="510"/>
        <w:rPr>
          <w:sz w:val="4"/>
          <w:szCs w:val="4"/>
          <w:lang w:eastAsia="fr-FR"/>
        </w:rPr>
      </w:pPr>
    </w:p>
    <w:p w14:paraId="5B6EFE92" w14:textId="77777777" w:rsidR="00720A7C" w:rsidRPr="00720A7C" w:rsidRDefault="00720A7C" w:rsidP="00FE6E7E">
      <w:pPr>
        <w:pStyle w:val="Paragraphedeliste"/>
        <w:numPr>
          <w:ilvl w:val="0"/>
          <w:numId w:val="18"/>
        </w:numPr>
        <w:autoSpaceDE w:val="0"/>
        <w:autoSpaceDN w:val="0"/>
        <w:adjustRightInd w:val="0"/>
        <w:spacing w:after="0" w:line="240" w:lineRule="auto"/>
        <w:ind w:left="1581" w:hanging="357"/>
        <w:contextualSpacing/>
        <w:jc w:val="both"/>
        <w:rPr>
          <w:lang w:eastAsia="fr-FR"/>
        </w:rPr>
      </w:pPr>
      <w:r w:rsidRPr="00720A7C">
        <w:rPr>
          <w:lang w:eastAsia="fr-FR"/>
        </w:rPr>
        <w:t xml:space="preserve">Des services sociaux des départements et des </w:t>
      </w:r>
      <w:proofErr w:type="spellStart"/>
      <w:proofErr w:type="gramStart"/>
      <w:r w:rsidRPr="00720A7C">
        <w:rPr>
          <w:lang w:eastAsia="fr-FR"/>
        </w:rPr>
        <w:t>Ccas</w:t>
      </w:r>
      <w:proofErr w:type="spellEnd"/>
      <w:r w:rsidRPr="00720A7C">
        <w:rPr>
          <w:lang w:eastAsia="fr-FR"/>
        </w:rPr>
        <w:t>;</w:t>
      </w:r>
      <w:proofErr w:type="gramEnd"/>
      <w:r w:rsidRPr="00720A7C">
        <w:rPr>
          <w:lang w:eastAsia="fr-FR"/>
        </w:rPr>
        <w:t xml:space="preserve"> </w:t>
      </w:r>
    </w:p>
    <w:p w14:paraId="4C2904C6" w14:textId="77777777" w:rsidR="00720A7C" w:rsidRPr="00720A7C" w:rsidRDefault="00720A7C" w:rsidP="00FE6E7E">
      <w:pPr>
        <w:autoSpaceDE w:val="0"/>
        <w:autoSpaceDN w:val="0"/>
        <w:adjustRightInd w:val="0"/>
        <w:spacing w:after="0" w:line="240" w:lineRule="auto"/>
        <w:ind w:left="864"/>
        <w:jc w:val="both"/>
        <w:rPr>
          <w:sz w:val="4"/>
          <w:szCs w:val="4"/>
          <w:lang w:eastAsia="fr-FR"/>
        </w:rPr>
      </w:pPr>
    </w:p>
    <w:p w14:paraId="5CA902AF" w14:textId="77777777" w:rsidR="00720A7C" w:rsidRPr="00720A7C" w:rsidRDefault="00720A7C" w:rsidP="00FE6E7E">
      <w:pPr>
        <w:pStyle w:val="Paragraphedeliste"/>
        <w:numPr>
          <w:ilvl w:val="0"/>
          <w:numId w:val="18"/>
        </w:numPr>
        <w:autoSpaceDE w:val="0"/>
        <w:autoSpaceDN w:val="0"/>
        <w:adjustRightInd w:val="0"/>
        <w:spacing w:after="0" w:line="240" w:lineRule="auto"/>
        <w:ind w:left="1581" w:hanging="357"/>
        <w:contextualSpacing/>
        <w:jc w:val="both"/>
        <w:rPr>
          <w:lang w:eastAsia="fr-FR"/>
        </w:rPr>
      </w:pPr>
      <w:r w:rsidRPr="00720A7C">
        <w:rPr>
          <w:lang w:eastAsia="fr-FR"/>
        </w:rPr>
        <w:t xml:space="preserve">Des organismes gestionnaires des </w:t>
      </w:r>
      <w:proofErr w:type="spellStart"/>
      <w:r w:rsidRPr="00720A7C">
        <w:rPr>
          <w:lang w:eastAsia="fr-FR"/>
        </w:rPr>
        <w:t>Fsl</w:t>
      </w:r>
      <w:proofErr w:type="spellEnd"/>
      <w:r w:rsidRPr="00720A7C">
        <w:rPr>
          <w:lang w:eastAsia="fr-FR"/>
        </w:rPr>
        <w:t xml:space="preserve"> (</w:t>
      </w:r>
      <w:proofErr w:type="spellStart"/>
      <w:r w:rsidRPr="00720A7C">
        <w:rPr>
          <w:lang w:eastAsia="fr-FR"/>
        </w:rPr>
        <w:t>Gip</w:t>
      </w:r>
      <w:proofErr w:type="spellEnd"/>
      <w:r w:rsidRPr="00720A7C">
        <w:rPr>
          <w:lang w:eastAsia="fr-FR"/>
        </w:rPr>
        <w:t xml:space="preserve">, associations agréées par le Conseil départemental) ; </w:t>
      </w:r>
    </w:p>
    <w:p w14:paraId="5AD8DCD9" w14:textId="77777777" w:rsidR="00720A7C" w:rsidRPr="00720A7C" w:rsidRDefault="00720A7C" w:rsidP="00FE6E7E">
      <w:pPr>
        <w:autoSpaceDE w:val="0"/>
        <w:autoSpaceDN w:val="0"/>
        <w:adjustRightInd w:val="0"/>
        <w:spacing w:after="0" w:line="240" w:lineRule="auto"/>
        <w:ind w:left="864"/>
        <w:jc w:val="both"/>
        <w:rPr>
          <w:sz w:val="4"/>
          <w:szCs w:val="4"/>
          <w:lang w:eastAsia="fr-FR"/>
        </w:rPr>
      </w:pPr>
    </w:p>
    <w:p w14:paraId="4C9D528A" w14:textId="77777777" w:rsidR="00720A7C" w:rsidRPr="00720A7C" w:rsidRDefault="00720A7C" w:rsidP="00FE6E7E">
      <w:pPr>
        <w:pStyle w:val="Paragraphedeliste"/>
        <w:numPr>
          <w:ilvl w:val="0"/>
          <w:numId w:val="18"/>
        </w:numPr>
        <w:autoSpaceDE w:val="0"/>
        <w:autoSpaceDN w:val="0"/>
        <w:adjustRightInd w:val="0"/>
        <w:spacing w:after="0" w:line="240" w:lineRule="auto"/>
        <w:ind w:left="1581" w:hanging="357"/>
        <w:contextualSpacing/>
        <w:jc w:val="both"/>
        <w:rPr>
          <w:lang w:eastAsia="fr-FR"/>
        </w:rPr>
      </w:pPr>
      <w:r w:rsidRPr="00720A7C">
        <w:rPr>
          <w:lang w:eastAsia="fr-FR"/>
        </w:rPr>
        <w:t xml:space="preserve">Des associations habilitées par le Conseil départemental ; </w:t>
      </w:r>
    </w:p>
    <w:p w14:paraId="4A744C94" w14:textId="77777777" w:rsidR="00720A7C" w:rsidRPr="00720A7C" w:rsidRDefault="00720A7C" w:rsidP="00FE6E7E">
      <w:pPr>
        <w:autoSpaceDE w:val="0"/>
        <w:autoSpaceDN w:val="0"/>
        <w:adjustRightInd w:val="0"/>
        <w:spacing w:after="0" w:line="240" w:lineRule="auto"/>
        <w:ind w:left="864"/>
        <w:jc w:val="both"/>
        <w:rPr>
          <w:sz w:val="4"/>
          <w:szCs w:val="4"/>
          <w:lang w:eastAsia="fr-FR"/>
        </w:rPr>
      </w:pPr>
    </w:p>
    <w:p w14:paraId="6AAA9870" w14:textId="384F0246" w:rsidR="00720A7C" w:rsidRPr="00720A7C" w:rsidRDefault="00720A7C" w:rsidP="00FE6E7E">
      <w:pPr>
        <w:pStyle w:val="Paragraphedeliste"/>
        <w:numPr>
          <w:ilvl w:val="0"/>
          <w:numId w:val="18"/>
        </w:numPr>
        <w:autoSpaceDE w:val="0"/>
        <w:autoSpaceDN w:val="0"/>
        <w:adjustRightInd w:val="0"/>
        <w:spacing w:after="0" w:line="240" w:lineRule="auto"/>
        <w:ind w:left="1565" w:hanging="357"/>
        <w:contextualSpacing/>
        <w:jc w:val="both"/>
        <w:rPr>
          <w:lang w:eastAsia="fr-FR"/>
        </w:rPr>
      </w:pPr>
      <w:r w:rsidRPr="00720A7C">
        <w:rPr>
          <w:lang w:eastAsia="fr-FR"/>
        </w:rPr>
        <w:t xml:space="preserve">Des communes et des </w:t>
      </w:r>
      <w:r w:rsidRPr="00720A7C">
        <w:rPr>
          <w:rStyle w:val="hgkelc"/>
        </w:rPr>
        <w:t>Etablissement</w:t>
      </w:r>
      <w:r w:rsidR="00157A69">
        <w:rPr>
          <w:rStyle w:val="hgkelc"/>
        </w:rPr>
        <w:t>s</w:t>
      </w:r>
      <w:r w:rsidRPr="00720A7C">
        <w:rPr>
          <w:rStyle w:val="hgkelc"/>
        </w:rPr>
        <w:t xml:space="preserve"> public</w:t>
      </w:r>
      <w:r w:rsidR="00157A69">
        <w:rPr>
          <w:rStyle w:val="hgkelc"/>
        </w:rPr>
        <w:t>s</w:t>
      </w:r>
      <w:r w:rsidRPr="00720A7C">
        <w:rPr>
          <w:rStyle w:val="hgkelc"/>
        </w:rPr>
        <w:t xml:space="preserve"> de coopération intercommunale</w:t>
      </w:r>
      <w:r w:rsidRPr="00720A7C">
        <w:t xml:space="preserve"> (</w:t>
      </w:r>
      <w:proofErr w:type="spellStart"/>
      <w:r w:rsidRPr="00720A7C">
        <w:t>Epci</w:t>
      </w:r>
      <w:proofErr w:type="spellEnd"/>
      <w:r w:rsidRPr="00720A7C">
        <w:t xml:space="preserve">) chargés de la préparation à l’instruction des dossiers </w:t>
      </w:r>
      <w:proofErr w:type="spellStart"/>
      <w:r w:rsidRPr="00720A7C">
        <w:t>Fsl</w:t>
      </w:r>
      <w:proofErr w:type="spellEnd"/>
      <w:r w:rsidRPr="00720A7C">
        <w:t xml:space="preserve"> et de la gestion des fonds de solidarité pour le logement</w:t>
      </w:r>
      <w:r w:rsidRPr="00720A7C">
        <w:rPr>
          <w:lang w:eastAsia="fr-FR"/>
        </w:rPr>
        <w:t> ;</w:t>
      </w:r>
    </w:p>
    <w:p w14:paraId="2DA6F640" w14:textId="77777777" w:rsidR="00720A7C" w:rsidRPr="00720A7C" w:rsidRDefault="00720A7C" w:rsidP="00720A7C">
      <w:pPr>
        <w:autoSpaceDE w:val="0"/>
        <w:autoSpaceDN w:val="0"/>
        <w:adjustRightInd w:val="0"/>
        <w:spacing w:after="0" w:line="240" w:lineRule="auto"/>
        <w:ind w:left="150"/>
        <w:jc w:val="both"/>
        <w:rPr>
          <w:sz w:val="4"/>
          <w:szCs w:val="4"/>
          <w:lang w:eastAsia="fr-FR"/>
        </w:rPr>
      </w:pPr>
    </w:p>
    <w:p w14:paraId="7941CEDC" w14:textId="77777777" w:rsidR="00720A7C" w:rsidRPr="00720A7C" w:rsidRDefault="00720A7C" w:rsidP="00FE6E7E">
      <w:pPr>
        <w:pStyle w:val="Paragraphedeliste"/>
        <w:numPr>
          <w:ilvl w:val="0"/>
          <w:numId w:val="17"/>
        </w:numPr>
        <w:autoSpaceDE w:val="0"/>
        <w:autoSpaceDN w:val="0"/>
        <w:adjustRightInd w:val="0"/>
        <w:spacing w:after="0" w:line="240" w:lineRule="auto"/>
        <w:ind w:left="867" w:hanging="357"/>
        <w:contextualSpacing/>
        <w:rPr>
          <w:lang w:eastAsia="fr-FR"/>
        </w:rPr>
      </w:pPr>
      <w:r w:rsidRPr="00720A7C">
        <w:rPr>
          <w:lang w:eastAsia="fr-FR"/>
        </w:rPr>
        <w:t xml:space="preserve">Aux agents administratifs de </w:t>
      </w:r>
      <w:proofErr w:type="spellStart"/>
      <w:r w:rsidRPr="00720A7C">
        <w:rPr>
          <w:lang w:eastAsia="fr-FR"/>
        </w:rPr>
        <w:t>Ccas</w:t>
      </w:r>
      <w:proofErr w:type="spellEnd"/>
      <w:r w:rsidRPr="00720A7C">
        <w:rPr>
          <w:lang w:eastAsia="fr-FR"/>
        </w:rPr>
        <w:t xml:space="preserve"> en polyvalence de secteur.</w:t>
      </w:r>
    </w:p>
    <w:p w14:paraId="399F722D" w14:textId="77777777" w:rsidR="001F0CA8" w:rsidRPr="00157A69" w:rsidRDefault="001F0CA8" w:rsidP="00B40E7B">
      <w:pPr>
        <w:spacing w:after="0" w:line="240" w:lineRule="auto"/>
        <w:jc w:val="both"/>
        <w:rPr>
          <w:rFonts w:eastAsia="Times New Roman" w:cs="Calibri"/>
          <w:b/>
          <w:bCs/>
          <w:sz w:val="20"/>
          <w:szCs w:val="20"/>
          <w:lang w:eastAsia="ar-SA"/>
        </w:rPr>
      </w:pPr>
    </w:p>
    <w:p w14:paraId="34EBF00E" w14:textId="77777777" w:rsidR="001026B4" w:rsidRPr="00B40E7B" w:rsidRDefault="001F0CA8" w:rsidP="00B40E7B">
      <w:pPr>
        <w:pStyle w:val="normal2"/>
        <w:spacing w:before="0" w:after="0"/>
        <w:ind w:left="0"/>
        <w:rPr>
          <w:rFonts w:ascii="Calibri" w:hAnsi="Calibri" w:cs="Arial"/>
          <w:sz w:val="22"/>
          <w:szCs w:val="22"/>
        </w:rPr>
      </w:pPr>
      <w:r w:rsidRPr="00B40E7B">
        <w:rPr>
          <w:rFonts w:ascii="Calibri" w:hAnsi="Calibri" w:cs="Calibri"/>
          <w:b/>
          <w:bCs/>
          <w:sz w:val="22"/>
          <w:szCs w:val="22"/>
          <w:lang w:eastAsia="ar-SA"/>
        </w:rPr>
        <w:t>Profil T14 – Pensions de réversion et pensions d’orphelin</w:t>
      </w:r>
      <w:r w:rsidR="001026B4" w:rsidRPr="00B40E7B">
        <w:rPr>
          <w:rFonts w:ascii="Calibri" w:hAnsi="Calibri" w:cs="Calibri"/>
          <w:b/>
          <w:bCs/>
          <w:sz w:val="22"/>
          <w:szCs w:val="22"/>
          <w:lang w:eastAsia="ar-SA"/>
        </w:rPr>
        <w:t> </w:t>
      </w:r>
      <w:r w:rsidR="001026B4" w:rsidRPr="00B40E7B">
        <w:rPr>
          <w:rFonts w:ascii="Calibri" w:hAnsi="Calibri" w:cs="Calibri"/>
          <w:bCs/>
          <w:sz w:val="22"/>
          <w:szCs w:val="22"/>
          <w:lang w:eastAsia="ar-SA"/>
        </w:rPr>
        <w:t xml:space="preserve">: </w:t>
      </w:r>
      <w:r w:rsidR="001026B4" w:rsidRPr="00B40E7B">
        <w:rPr>
          <w:rFonts w:ascii="Calibri" w:hAnsi="Calibri" w:cs="Arial"/>
          <w:sz w:val="22"/>
          <w:szCs w:val="22"/>
        </w:rPr>
        <w:t>Ce profil est destiné aux agents habilités de la Caisse des dépôts et consignations (</w:t>
      </w:r>
      <w:proofErr w:type="spellStart"/>
      <w:r w:rsidR="001026B4" w:rsidRPr="00B40E7B">
        <w:rPr>
          <w:rFonts w:ascii="Calibri" w:hAnsi="Calibri" w:cs="Arial"/>
          <w:sz w:val="22"/>
          <w:szCs w:val="22"/>
        </w:rPr>
        <w:t>Cdc</w:t>
      </w:r>
      <w:proofErr w:type="spellEnd"/>
      <w:r w:rsidR="001026B4" w:rsidRPr="00B40E7B">
        <w:rPr>
          <w:rFonts w:ascii="Calibri" w:hAnsi="Calibri" w:cs="Arial"/>
          <w:sz w:val="22"/>
          <w:szCs w:val="22"/>
        </w:rPr>
        <w:t>) et de l’Etablissement national des invalides de la marine (</w:t>
      </w:r>
      <w:proofErr w:type="spellStart"/>
      <w:r w:rsidR="001026B4" w:rsidRPr="00B40E7B">
        <w:rPr>
          <w:rFonts w:ascii="Calibri" w:hAnsi="Calibri" w:cs="Arial"/>
          <w:sz w:val="22"/>
          <w:szCs w:val="22"/>
        </w:rPr>
        <w:t>Enim</w:t>
      </w:r>
      <w:proofErr w:type="spellEnd"/>
      <w:r w:rsidR="001026B4" w:rsidRPr="00B40E7B">
        <w:rPr>
          <w:rFonts w:ascii="Calibri" w:hAnsi="Calibri" w:cs="Arial"/>
          <w:sz w:val="22"/>
          <w:szCs w:val="22"/>
        </w:rPr>
        <w:t>) en charge de la gestion des pensions de réversion et des pensions d’orphelin.</w:t>
      </w:r>
    </w:p>
    <w:p w14:paraId="5A651C68" w14:textId="77777777" w:rsidR="001F0CA8" w:rsidRPr="00157A69" w:rsidRDefault="001F0CA8" w:rsidP="00B40E7B">
      <w:pPr>
        <w:spacing w:after="0" w:line="240" w:lineRule="auto"/>
        <w:jc w:val="both"/>
        <w:rPr>
          <w:rFonts w:eastAsia="Times New Roman" w:cs="Calibri"/>
          <w:b/>
          <w:bCs/>
          <w:sz w:val="20"/>
          <w:szCs w:val="20"/>
          <w:lang w:eastAsia="ar-SA"/>
        </w:rPr>
      </w:pPr>
    </w:p>
    <w:p w14:paraId="73FF9B05" w14:textId="5BBE7392" w:rsidR="001026B4" w:rsidRPr="00B40E7B" w:rsidRDefault="001F0CA8" w:rsidP="00B40E7B">
      <w:pPr>
        <w:pStyle w:val="Paragraphedeliste"/>
        <w:tabs>
          <w:tab w:val="left" w:pos="709"/>
        </w:tabs>
        <w:spacing w:after="0" w:line="240" w:lineRule="auto"/>
        <w:ind w:left="0"/>
        <w:jc w:val="both"/>
        <w:rPr>
          <w:rFonts w:cs="Arial"/>
        </w:rPr>
      </w:pPr>
      <w:r w:rsidRPr="00B40E7B">
        <w:rPr>
          <w:rFonts w:eastAsia="Times New Roman" w:cs="Calibri"/>
          <w:b/>
          <w:bCs/>
          <w:lang w:eastAsia="ar-SA"/>
        </w:rPr>
        <w:t>Profil T15 – Tarification sociale pour les autorités organisatrices de transport</w:t>
      </w:r>
      <w:r w:rsidR="001026B4" w:rsidRPr="00B40E7B">
        <w:rPr>
          <w:rFonts w:eastAsia="Times New Roman" w:cs="Calibri"/>
          <w:bCs/>
          <w:lang w:eastAsia="ar-SA"/>
        </w:rPr>
        <w:t> </w:t>
      </w:r>
      <w:r w:rsidR="00157A69" w:rsidRPr="00157A69">
        <w:rPr>
          <w:rFonts w:eastAsia="Times New Roman" w:cs="Calibri"/>
          <w:b/>
          <w:lang w:eastAsia="ar-SA"/>
        </w:rPr>
        <w:t>(</w:t>
      </w:r>
      <w:proofErr w:type="spellStart"/>
      <w:r w:rsidR="00157A69" w:rsidRPr="00157A69">
        <w:rPr>
          <w:rFonts w:eastAsia="Times New Roman" w:cs="Calibri"/>
          <w:b/>
          <w:lang w:eastAsia="ar-SA"/>
        </w:rPr>
        <w:t>Comutitres</w:t>
      </w:r>
      <w:proofErr w:type="spellEnd"/>
      <w:r w:rsidR="00157A69" w:rsidRPr="00157A69">
        <w:rPr>
          <w:rFonts w:eastAsia="Times New Roman" w:cs="Calibri"/>
          <w:b/>
          <w:lang w:eastAsia="ar-SA"/>
        </w:rPr>
        <w:t>)</w:t>
      </w:r>
      <w:r w:rsidR="007E30DC">
        <w:rPr>
          <w:rFonts w:eastAsia="Times New Roman" w:cs="Calibri"/>
          <w:b/>
          <w:lang w:eastAsia="ar-SA"/>
        </w:rPr>
        <w:t xml:space="preserve"> </w:t>
      </w:r>
      <w:r w:rsidR="001026B4" w:rsidRPr="00B40E7B">
        <w:rPr>
          <w:rFonts w:eastAsia="Times New Roman" w:cs="Calibri"/>
          <w:bCs/>
          <w:lang w:eastAsia="ar-SA"/>
        </w:rPr>
        <w:t xml:space="preserve">: </w:t>
      </w:r>
      <w:r w:rsidR="001026B4" w:rsidRPr="00B40E7B">
        <w:rPr>
          <w:rFonts w:cs="Arial"/>
        </w:rPr>
        <w:t>Ce profil est destiné aux agents habilités par le prestataire agissant pour le compte du syndicat des transports en Ile-de-</w:t>
      </w:r>
      <w:r w:rsidR="00102CEB">
        <w:rPr>
          <w:rFonts w:cs="Arial"/>
        </w:rPr>
        <w:t>France</w:t>
      </w:r>
      <w:r w:rsidR="001026B4" w:rsidRPr="00B40E7B">
        <w:rPr>
          <w:rFonts w:cs="Arial"/>
        </w:rPr>
        <w:t>, dans le cadre de la tarification sociale des transports.</w:t>
      </w:r>
    </w:p>
    <w:p w14:paraId="2FEAF578" w14:textId="77777777" w:rsidR="001F0CA8" w:rsidRPr="00157A69" w:rsidRDefault="001F0CA8" w:rsidP="00B40E7B">
      <w:pPr>
        <w:spacing w:after="0" w:line="240" w:lineRule="auto"/>
        <w:jc w:val="both"/>
        <w:rPr>
          <w:rFonts w:eastAsia="Times New Roman" w:cs="Calibri"/>
          <w:b/>
          <w:bCs/>
          <w:sz w:val="20"/>
          <w:szCs w:val="20"/>
          <w:lang w:eastAsia="ar-SA"/>
        </w:rPr>
      </w:pPr>
    </w:p>
    <w:p w14:paraId="63D7D0BD" w14:textId="77777777" w:rsidR="00B40E7B" w:rsidRPr="00B40E7B" w:rsidRDefault="001F0CA8" w:rsidP="00B40E7B">
      <w:pPr>
        <w:pStyle w:val="Paragraphedeliste"/>
        <w:tabs>
          <w:tab w:val="left" w:pos="709"/>
        </w:tabs>
        <w:spacing w:after="0" w:line="240" w:lineRule="auto"/>
        <w:ind w:left="0"/>
        <w:jc w:val="both"/>
        <w:rPr>
          <w:rFonts w:cs="Arial"/>
        </w:rPr>
      </w:pPr>
      <w:r w:rsidRPr="00B40E7B">
        <w:rPr>
          <w:rFonts w:eastAsia="Times New Roman" w:cs="Calibri"/>
          <w:b/>
          <w:bCs/>
          <w:lang w:eastAsia="ar-SA"/>
        </w:rPr>
        <w:t>Profil T16 – Commission départementale de médiation logement (Dalo), Ccapex</w:t>
      </w:r>
      <w:r w:rsidR="001026B4" w:rsidRPr="00B40E7B">
        <w:rPr>
          <w:rFonts w:eastAsia="Times New Roman" w:cs="Calibri"/>
          <w:bCs/>
          <w:lang w:eastAsia="ar-SA"/>
        </w:rPr>
        <w:t> :</w:t>
      </w:r>
      <w:r w:rsidR="00B40E7B" w:rsidRPr="00B40E7B">
        <w:rPr>
          <w:rFonts w:eastAsia="Times New Roman" w:cs="Calibri"/>
          <w:bCs/>
          <w:lang w:eastAsia="ar-SA"/>
        </w:rPr>
        <w:t xml:space="preserve"> </w:t>
      </w:r>
      <w:r w:rsidR="00B40E7B" w:rsidRPr="00B40E7B">
        <w:rPr>
          <w:rFonts w:cs="Arial"/>
        </w:rPr>
        <w:t>Ce profil est destiné aux agents chargés de l’instruction des recours devant la commission de médiation départementale, dans le cadre du droit au logement opposable (Dalo).</w:t>
      </w:r>
    </w:p>
    <w:p w14:paraId="696FBBD3" w14:textId="77777777" w:rsidR="00B40E7B" w:rsidRPr="00B40E7B" w:rsidRDefault="00B40E7B" w:rsidP="00B40E7B">
      <w:pPr>
        <w:pStyle w:val="Paragraphedeliste"/>
        <w:tabs>
          <w:tab w:val="left" w:pos="709"/>
        </w:tabs>
        <w:spacing w:after="0" w:line="240" w:lineRule="auto"/>
        <w:ind w:left="0"/>
        <w:jc w:val="both"/>
        <w:rPr>
          <w:rFonts w:cs="Arial"/>
        </w:rPr>
      </w:pPr>
      <w:r>
        <w:rPr>
          <w:rFonts w:cs="Arial"/>
        </w:rPr>
        <w:t>C</w:t>
      </w:r>
      <w:r w:rsidRPr="00B40E7B">
        <w:rPr>
          <w:rFonts w:cs="Arial"/>
        </w:rPr>
        <w:t xml:space="preserve">e profil est mis </w:t>
      </w:r>
      <w:r w:rsidRPr="00B40E7B">
        <w:rPr>
          <w:rFonts w:cs="Arial"/>
          <w:u w:val="single"/>
        </w:rPr>
        <w:t>temporairement</w:t>
      </w:r>
      <w:r w:rsidRPr="00B40E7B">
        <w:rPr>
          <w:rFonts w:cs="Arial"/>
        </w:rPr>
        <w:t xml:space="preserve"> à disposition des agents de la préfecture chargés du secrétariat de la Ccapex et de l’instruction des dossiers</w:t>
      </w:r>
      <w:r w:rsidRPr="00B40E7B">
        <w:rPr>
          <w:rFonts w:cs="Arial"/>
          <w:iCs/>
        </w:rPr>
        <w:t>.</w:t>
      </w:r>
    </w:p>
    <w:p w14:paraId="7E856D55" w14:textId="77777777" w:rsidR="001F0CA8" w:rsidRPr="00157A69" w:rsidRDefault="001F0CA8" w:rsidP="00B40E7B">
      <w:pPr>
        <w:spacing w:after="0" w:line="240" w:lineRule="auto"/>
        <w:jc w:val="both"/>
        <w:rPr>
          <w:rFonts w:eastAsia="Times New Roman" w:cs="Calibri"/>
          <w:b/>
          <w:bCs/>
          <w:sz w:val="20"/>
          <w:szCs w:val="20"/>
          <w:lang w:eastAsia="ar-SA"/>
        </w:rPr>
      </w:pPr>
    </w:p>
    <w:p w14:paraId="5FC0545B" w14:textId="77777777" w:rsidR="001F0CA8" w:rsidRPr="00B40E7B" w:rsidRDefault="001F0CA8" w:rsidP="00B40E7B">
      <w:pPr>
        <w:spacing w:after="0" w:line="240" w:lineRule="auto"/>
        <w:jc w:val="both"/>
        <w:rPr>
          <w:rFonts w:eastAsia="Times New Roman" w:cs="Calibri"/>
          <w:lang w:eastAsia="fr-FR"/>
        </w:rPr>
      </w:pPr>
      <w:r w:rsidRPr="00B40E7B">
        <w:rPr>
          <w:rFonts w:eastAsia="Times New Roman" w:cs="Calibri"/>
          <w:b/>
          <w:lang w:eastAsia="ar-SA"/>
        </w:rPr>
        <w:t>Profil T18 – Agents des départements en charge du contentieux RSA :</w:t>
      </w:r>
      <w:r w:rsidRPr="00B40E7B">
        <w:rPr>
          <w:rFonts w:eastAsia="Times New Roman" w:cs="Calibri"/>
          <w:lang w:eastAsia="ar-SA"/>
        </w:rPr>
        <w:t xml:space="preserve"> </w:t>
      </w:r>
      <w:r w:rsidRPr="00B40E7B">
        <w:rPr>
          <w:rFonts w:eastAsia="Times New Roman" w:cs="Calibri"/>
          <w:lang w:eastAsia="fr-FR"/>
        </w:rPr>
        <w:t>Ce profil est destiné aux agents habilités des départements en charge de la gestion et de l’instruction des recours contentieux liés au Rsa. Ne peuvent être consultés que les dossiers des personnes bénéficiaires du Rsa ou ayant été bénéficiaires du Rsa au cours des deux dernières années.</w:t>
      </w:r>
    </w:p>
    <w:p w14:paraId="70711846" w14:textId="77777777" w:rsidR="001F0CA8" w:rsidRPr="00157A69" w:rsidRDefault="001F0CA8" w:rsidP="00B40E7B">
      <w:pPr>
        <w:spacing w:after="0" w:line="240" w:lineRule="auto"/>
        <w:jc w:val="both"/>
        <w:rPr>
          <w:rFonts w:eastAsia="Times New Roman" w:cs="Calibri"/>
          <w:sz w:val="20"/>
          <w:szCs w:val="20"/>
          <w:lang w:eastAsia="fr-FR"/>
        </w:rPr>
      </w:pPr>
    </w:p>
    <w:p w14:paraId="3DBD20E1" w14:textId="77777777" w:rsidR="001F0CA8" w:rsidRPr="00511507" w:rsidRDefault="001F0CA8" w:rsidP="00B40E7B">
      <w:pPr>
        <w:suppressAutoHyphens/>
        <w:spacing w:after="0" w:line="240" w:lineRule="auto"/>
        <w:jc w:val="both"/>
        <w:rPr>
          <w:rFonts w:eastAsia="Times New Roman" w:cs="Calibri"/>
          <w:szCs w:val="20"/>
          <w:lang w:eastAsia="ar-SA"/>
        </w:rPr>
      </w:pPr>
      <w:r w:rsidRPr="00B40E7B">
        <w:rPr>
          <w:rFonts w:eastAsia="Times New Roman" w:cs="Calibri"/>
          <w:b/>
          <w:lang w:eastAsia="ar-SA"/>
        </w:rPr>
        <w:lastRenderedPageBreak/>
        <w:t>Profil T19 – Agent des</w:t>
      </w:r>
      <w:r w:rsidRPr="00511507">
        <w:rPr>
          <w:rFonts w:eastAsia="Times New Roman" w:cs="Calibri"/>
          <w:b/>
          <w:szCs w:val="20"/>
          <w:lang w:eastAsia="ar-SA"/>
        </w:rPr>
        <w:t xml:space="preserve"> départements en charge du contrôle RSA : </w:t>
      </w:r>
      <w:r w:rsidRPr="00511507">
        <w:rPr>
          <w:rFonts w:eastAsia="Times New Roman" w:cs="Calibri"/>
          <w:szCs w:val="20"/>
          <w:lang w:eastAsia="ar-SA"/>
        </w:rPr>
        <w:t>Ce profil est destiné aux agents des seuls départements dûment habilités et chargés du contrôle a posteriori du Rsa. Ne peuvent être consultés que les dossiers des allocataires bénéficiaires du Rsa ou ayant été bénéficiaires du Rsa au cours des deux dernières années.</w:t>
      </w:r>
    </w:p>
    <w:p w14:paraId="1BA31D80" w14:textId="77777777" w:rsidR="00D301EF" w:rsidRPr="00157A69" w:rsidRDefault="00D301EF" w:rsidP="00A31922">
      <w:pPr>
        <w:suppressAutoHyphens/>
        <w:spacing w:after="0" w:line="240" w:lineRule="auto"/>
        <w:jc w:val="both"/>
        <w:rPr>
          <w:rFonts w:ascii="Times New Roman" w:eastAsia="Times New Roman" w:hAnsi="Times New Roman"/>
          <w:b/>
          <w:sz w:val="20"/>
          <w:szCs w:val="20"/>
          <w:lang w:eastAsia="ar-SA"/>
        </w:rPr>
      </w:pPr>
    </w:p>
    <w:p w14:paraId="5BAF6F18" w14:textId="77777777" w:rsidR="00A31922" w:rsidRPr="00D301EF" w:rsidRDefault="00A31922" w:rsidP="00A31922">
      <w:pPr>
        <w:suppressAutoHyphens/>
        <w:spacing w:after="0" w:line="240" w:lineRule="auto"/>
        <w:jc w:val="both"/>
        <w:rPr>
          <w:rFonts w:eastAsia="Times New Roman" w:cs="Calibri"/>
          <w:szCs w:val="20"/>
          <w:lang w:eastAsia="ar-SA"/>
        </w:rPr>
      </w:pPr>
      <w:r w:rsidRPr="00D301EF">
        <w:rPr>
          <w:rFonts w:eastAsia="Times New Roman" w:cs="Calibri"/>
          <w:b/>
          <w:lang w:eastAsia="ar-SA"/>
        </w:rPr>
        <w:t>Profil T20 – Agents des Caisses de Sécurité Sociale Frontalières :</w:t>
      </w:r>
      <w:r w:rsidRPr="00A31922">
        <w:rPr>
          <w:rFonts w:ascii="Times New Roman" w:eastAsia="Times New Roman" w:hAnsi="Times New Roman"/>
          <w:b/>
          <w:sz w:val="24"/>
          <w:szCs w:val="24"/>
          <w:lang w:eastAsia="ar-SA"/>
        </w:rPr>
        <w:t xml:space="preserve"> </w:t>
      </w:r>
      <w:r w:rsidRPr="00D301EF">
        <w:rPr>
          <w:rFonts w:eastAsia="Times New Roman" w:cs="Calibri"/>
          <w:szCs w:val="20"/>
          <w:lang w:eastAsia="ar-SA"/>
        </w:rPr>
        <w:t>Ce profil est destiné aux agents des organismes et institutions chargés de la gestion d’un régime équivalent au sein d’un état membre de l’Union européenne</w:t>
      </w:r>
      <w:r w:rsidR="002A71B8">
        <w:rPr>
          <w:rFonts w:eastAsia="Times New Roman" w:cs="Calibri"/>
          <w:szCs w:val="20"/>
          <w:lang w:eastAsia="ar-SA"/>
        </w:rPr>
        <w:t xml:space="preserve"> et de la Suisse</w:t>
      </w:r>
      <w:r w:rsidRPr="00D301EF">
        <w:rPr>
          <w:rFonts w:eastAsia="Times New Roman" w:cs="Calibri"/>
          <w:szCs w:val="20"/>
          <w:lang w:eastAsia="ar-SA"/>
        </w:rPr>
        <w:t>. Il leur permet de consulter directement les données pour visualiser les droits (sur les deux dernières années), l’identité et les situations familiales et professionnelles, de s’assurer de l’exactitude du calcul du complément différentiel (Cdi), de prendre en compte plus rapidement les changements de situation, de vérifier si une nouvelle adresse a déjà été communiquée auprès de la Caf et d’éviter les trop perçus. Il permettra également de diminuer le nombre de contacts téléphoniques vers les Caf « interlocutrices ».</w:t>
      </w:r>
    </w:p>
    <w:p w14:paraId="7445E360" w14:textId="77777777" w:rsidR="00A31922" w:rsidRPr="00157A69" w:rsidRDefault="00A31922" w:rsidP="00A31922">
      <w:pPr>
        <w:suppressAutoHyphens/>
        <w:spacing w:after="0" w:line="240" w:lineRule="auto"/>
        <w:jc w:val="both"/>
        <w:rPr>
          <w:rFonts w:ascii="Times New Roman" w:eastAsia="Times New Roman" w:hAnsi="Times New Roman"/>
          <w:sz w:val="24"/>
          <w:szCs w:val="24"/>
          <w:lang w:eastAsia="ar-SA"/>
        </w:rPr>
      </w:pPr>
    </w:p>
    <w:p w14:paraId="3830DD26" w14:textId="617345BB" w:rsidR="00A31922" w:rsidRDefault="00A31922" w:rsidP="00157A69">
      <w:pPr>
        <w:suppressAutoHyphens/>
        <w:spacing w:after="0" w:line="240" w:lineRule="auto"/>
        <w:jc w:val="both"/>
        <w:rPr>
          <w:rFonts w:eastAsia="Times New Roman" w:cs="Calibri"/>
          <w:szCs w:val="20"/>
          <w:lang w:eastAsia="ar-SA"/>
        </w:rPr>
      </w:pPr>
      <w:r w:rsidRPr="00D301EF">
        <w:rPr>
          <w:rFonts w:eastAsia="Times New Roman" w:cs="Calibri"/>
          <w:b/>
          <w:lang w:eastAsia="ar-SA"/>
        </w:rPr>
        <w:t>Profil T21 – Agents du Centre National Pajemploi :</w:t>
      </w:r>
      <w:r w:rsidRPr="00A31922">
        <w:rPr>
          <w:rFonts w:ascii="Times New Roman" w:eastAsia="Times New Roman" w:hAnsi="Times New Roman"/>
          <w:b/>
          <w:sz w:val="24"/>
          <w:szCs w:val="24"/>
          <w:lang w:eastAsia="ar-SA"/>
        </w:rPr>
        <w:t xml:space="preserve"> </w:t>
      </w:r>
      <w:r w:rsidRPr="00D301EF">
        <w:rPr>
          <w:rFonts w:eastAsia="Times New Roman" w:cs="Calibri"/>
          <w:szCs w:val="20"/>
          <w:lang w:eastAsia="ar-SA"/>
        </w:rPr>
        <w:t xml:space="preserve">Ce profil est destiné aux collaborateurs du Centre National Pajemploi. Ne peuvent uniquement être consultés que les dossiers des allocataires ayant à minima la trace d’une demande de </w:t>
      </w:r>
      <w:proofErr w:type="spellStart"/>
      <w:r w:rsidRPr="00D301EF">
        <w:rPr>
          <w:rFonts w:eastAsia="Times New Roman" w:cs="Calibri"/>
          <w:szCs w:val="20"/>
          <w:lang w:eastAsia="ar-SA"/>
        </w:rPr>
        <w:t>Cmg</w:t>
      </w:r>
      <w:proofErr w:type="spellEnd"/>
      <w:r w:rsidRPr="00D301EF">
        <w:rPr>
          <w:rFonts w:eastAsia="Times New Roman" w:cs="Calibri"/>
          <w:szCs w:val="20"/>
          <w:lang w:eastAsia="ar-SA"/>
        </w:rPr>
        <w:t>.</w:t>
      </w:r>
    </w:p>
    <w:p w14:paraId="40CAF024" w14:textId="77777777" w:rsidR="00157A69" w:rsidRPr="00157A69" w:rsidRDefault="00157A69" w:rsidP="00157A69">
      <w:pPr>
        <w:suppressAutoHyphens/>
        <w:spacing w:after="0" w:line="240" w:lineRule="auto"/>
        <w:jc w:val="both"/>
        <w:rPr>
          <w:rFonts w:eastAsia="Times New Roman" w:cs="Calibri"/>
          <w:b/>
          <w:sz w:val="16"/>
          <w:szCs w:val="16"/>
          <w:lang w:eastAsia="ar-SA"/>
        </w:rPr>
      </w:pPr>
    </w:p>
    <w:p w14:paraId="518D8719" w14:textId="7424BF47" w:rsidR="00270F6A" w:rsidRDefault="00270F6A" w:rsidP="00157A69">
      <w:pPr>
        <w:suppressAutoHyphens/>
        <w:spacing w:after="0" w:line="240" w:lineRule="auto"/>
        <w:jc w:val="both"/>
        <w:rPr>
          <w:rFonts w:eastAsia="Times New Roman" w:cs="Calibri"/>
          <w:szCs w:val="20"/>
          <w:lang w:eastAsia="ar-SA"/>
        </w:rPr>
      </w:pPr>
      <w:r w:rsidRPr="00270F6A">
        <w:rPr>
          <w:rFonts w:eastAsia="Times New Roman" w:cs="Calibri"/>
          <w:b/>
          <w:lang w:eastAsia="ar-SA"/>
        </w:rPr>
        <w:t>Profil T22 – Crous</w:t>
      </w:r>
      <w:r>
        <w:rPr>
          <w:b/>
          <w:sz w:val="24"/>
          <w:szCs w:val="24"/>
        </w:rPr>
        <w:t> :</w:t>
      </w:r>
      <w:r w:rsidRPr="00A71957">
        <w:rPr>
          <w:rFonts w:asciiTheme="minorHAnsi" w:eastAsia="Times New Roman" w:hAnsiTheme="minorHAnsi" w:cstheme="minorHAnsi"/>
          <w:sz w:val="24"/>
          <w:szCs w:val="24"/>
          <w:lang w:eastAsia="fr-FR"/>
        </w:rPr>
        <w:t xml:space="preserve"> </w:t>
      </w:r>
      <w:r w:rsidRPr="00270F6A">
        <w:rPr>
          <w:rFonts w:eastAsia="Times New Roman" w:cs="Calibri"/>
          <w:szCs w:val="20"/>
          <w:lang w:eastAsia="ar-SA"/>
        </w:rPr>
        <w:t>Ce profil est destiné aux assistantes sociales de services sociaux ou conseillères en économie sociale et familiale de Crous dans le cadre de l’accompagnement social des étudiants.</w:t>
      </w:r>
    </w:p>
    <w:p w14:paraId="45A0DDA3" w14:textId="6DD0BDCF" w:rsidR="001F0CA8" w:rsidRPr="00511507" w:rsidRDefault="00270F6A" w:rsidP="0020494A">
      <w:pPr>
        <w:spacing w:before="240" w:after="120" w:line="240" w:lineRule="auto"/>
        <w:rPr>
          <w:rFonts w:cs="Calibri"/>
          <w:szCs w:val="20"/>
        </w:rPr>
      </w:pPr>
      <w:r>
        <w:rPr>
          <w:rFonts w:cs="Calibri"/>
          <w:szCs w:val="20"/>
        </w:rPr>
        <w:t>L</w:t>
      </w:r>
      <w:r w:rsidR="001F0CA8" w:rsidRPr="00511507">
        <w:rPr>
          <w:rFonts w:cs="Calibri"/>
          <w:szCs w:val="20"/>
        </w:rPr>
        <w:t>e service est mis à disposition de :</w:t>
      </w:r>
    </w:p>
    <w:tbl>
      <w:tblPr>
        <w:tblW w:w="751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826"/>
      </w:tblGrid>
      <w:tr w:rsidR="001F0CA8" w:rsidRPr="00267F83" w14:paraId="6436E327" w14:textId="77777777" w:rsidTr="00A21009">
        <w:tc>
          <w:tcPr>
            <w:tcW w:w="3686" w:type="dxa"/>
            <w:shd w:val="clear" w:color="auto" w:fill="F2F2F2" w:themeFill="background1" w:themeFillShade="F2"/>
          </w:tcPr>
          <w:p w14:paraId="47638018" w14:textId="77777777" w:rsidR="001F0CA8" w:rsidRPr="00AB1C39" w:rsidRDefault="001F0CA8" w:rsidP="00511507">
            <w:pPr>
              <w:spacing w:after="0" w:line="240" w:lineRule="auto"/>
              <w:jc w:val="center"/>
              <w:rPr>
                <w:rFonts w:cs="Calibri"/>
                <w:b/>
                <w:bCs/>
              </w:rPr>
            </w:pPr>
            <w:r w:rsidRPr="00AB1C39">
              <w:rPr>
                <w:rFonts w:cs="Calibri"/>
                <w:b/>
                <w:bCs/>
              </w:rPr>
              <w:t>Profils</w:t>
            </w:r>
          </w:p>
        </w:tc>
        <w:tc>
          <w:tcPr>
            <w:tcW w:w="3826" w:type="dxa"/>
            <w:shd w:val="clear" w:color="auto" w:fill="F2F2F2" w:themeFill="background1" w:themeFillShade="F2"/>
          </w:tcPr>
          <w:p w14:paraId="4F35F64E" w14:textId="77777777" w:rsidR="001F0CA8" w:rsidRPr="00AB1C39" w:rsidRDefault="001F0CA8" w:rsidP="00511507">
            <w:pPr>
              <w:spacing w:after="0" w:line="240" w:lineRule="auto"/>
              <w:jc w:val="center"/>
              <w:rPr>
                <w:rFonts w:cs="Calibri"/>
                <w:b/>
                <w:bCs/>
              </w:rPr>
            </w:pPr>
            <w:r w:rsidRPr="00AB1C39">
              <w:rPr>
                <w:rFonts w:cs="Calibri"/>
                <w:b/>
                <w:bCs/>
              </w:rPr>
              <w:t>Nombre d’utilisateurs autorisés</w:t>
            </w:r>
          </w:p>
        </w:tc>
      </w:tr>
      <w:tr w:rsidR="001F0CA8" w:rsidRPr="00267F83" w14:paraId="4CC0EEE5" w14:textId="77777777" w:rsidTr="00AB1C39">
        <w:tc>
          <w:tcPr>
            <w:tcW w:w="3686" w:type="dxa"/>
            <w:shd w:val="clear" w:color="auto" w:fill="auto"/>
          </w:tcPr>
          <w:p w14:paraId="28B540B0" w14:textId="77777777" w:rsidR="001F0CA8" w:rsidRPr="00A21009" w:rsidRDefault="001F0CA8" w:rsidP="00511507">
            <w:pPr>
              <w:spacing w:after="0" w:line="240" w:lineRule="auto"/>
              <w:rPr>
                <w:rFonts w:cs="Calibri"/>
              </w:rPr>
            </w:pPr>
            <w:r w:rsidRPr="00A21009">
              <w:rPr>
                <w:rFonts w:cs="Calibri"/>
              </w:rPr>
              <w:t>T1</w:t>
            </w:r>
          </w:p>
        </w:tc>
        <w:tc>
          <w:tcPr>
            <w:tcW w:w="3826" w:type="dxa"/>
            <w:shd w:val="clear" w:color="auto" w:fill="auto"/>
          </w:tcPr>
          <w:p w14:paraId="4C7F5A88" w14:textId="77777777" w:rsidR="001F0CA8" w:rsidRPr="00267F83" w:rsidRDefault="001F0CA8" w:rsidP="00511507">
            <w:pPr>
              <w:spacing w:after="0" w:line="240" w:lineRule="auto"/>
              <w:rPr>
                <w:rFonts w:cs="Calibri"/>
              </w:rPr>
            </w:pPr>
          </w:p>
        </w:tc>
      </w:tr>
      <w:tr w:rsidR="001F0CA8" w:rsidRPr="00267F83" w14:paraId="56C6FA4A" w14:textId="77777777" w:rsidTr="00AB1C39">
        <w:tc>
          <w:tcPr>
            <w:tcW w:w="3686" w:type="dxa"/>
            <w:shd w:val="clear" w:color="auto" w:fill="auto"/>
          </w:tcPr>
          <w:p w14:paraId="209998B7" w14:textId="77777777" w:rsidR="001F0CA8" w:rsidRPr="00A21009" w:rsidRDefault="001F0CA8" w:rsidP="00511507">
            <w:pPr>
              <w:spacing w:after="0" w:line="240" w:lineRule="auto"/>
              <w:rPr>
                <w:rFonts w:cs="Calibri"/>
              </w:rPr>
            </w:pPr>
            <w:r w:rsidRPr="00A21009">
              <w:rPr>
                <w:rFonts w:cs="Calibri"/>
              </w:rPr>
              <w:t>T2</w:t>
            </w:r>
          </w:p>
        </w:tc>
        <w:tc>
          <w:tcPr>
            <w:tcW w:w="3826" w:type="dxa"/>
            <w:shd w:val="clear" w:color="auto" w:fill="auto"/>
          </w:tcPr>
          <w:p w14:paraId="3F846FEF" w14:textId="77777777" w:rsidR="001F0CA8" w:rsidRPr="00267F83" w:rsidRDefault="001F0CA8" w:rsidP="00511507">
            <w:pPr>
              <w:spacing w:after="0" w:line="240" w:lineRule="auto"/>
              <w:rPr>
                <w:rFonts w:cs="Calibri"/>
              </w:rPr>
            </w:pPr>
          </w:p>
        </w:tc>
      </w:tr>
      <w:tr w:rsidR="001F0CA8" w:rsidRPr="00267F83" w14:paraId="74F0E6CB" w14:textId="77777777" w:rsidTr="00AB1C39">
        <w:tc>
          <w:tcPr>
            <w:tcW w:w="3686" w:type="dxa"/>
            <w:shd w:val="clear" w:color="auto" w:fill="auto"/>
          </w:tcPr>
          <w:p w14:paraId="2A7CDA40" w14:textId="77777777" w:rsidR="001F0CA8" w:rsidRPr="00A21009" w:rsidRDefault="001F0CA8" w:rsidP="00511507">
            <w:pPr>
              <w:spacing w:after="0" w:line="240" w:lineRule="auto"/>
              <w:rPr>
                <w:rFonts w:cs="Calibri"/>
              </w:rPr>
            </w:pPr>
            <w:r w:rsidRPr="00A21009">
              <w:rPr>
                <w:rFonts w:cs="Calibri"/>
              </w:rPr>
              <w:t>T4</w:t>
            </w:r>
          </w:p>
        </w:tc>
        <w:tc>
          <w:tcPr>
            <w:tcW w:w="3826" w:type="dxa"/>
            <w:shd w:val="clear" w:color="auto" w:fill="auto"/>
          </w:tcPr>
          <w:p w14:paraId="12CD9C46" w14:textId="77777777" w:rsidR="001F0CA8" w:rsidRPr="00267F83" w:rsidRDefault="001F0CA8" w:rsidP="00511507">
            <w:pPr>
              <w:spacing w:after="0" w:line="240" w:lineRule="auto"/>
              <w:rPr>
                <w:rFonts w:cs="Calibri"/>
              </w:rPr>
            </w:pPr>
          </w:p>
        </w:tc>
      </w:tr>
      <w:tr w:rsidR="001F0CA8" w:rsidRPr="00267F83" w14:paraId="720DE6A3" w14:textId="77777777" w:rsidTr="00AB1C39">
        <w:tc>
          <w:tcPr>
            <w:tcW w:w="3686" w:type="dxa"/>
            <w:shd w:val="clear" w:color="auto" w:fill="auto"/>
          </w:tcPr>
          <w:p w14:paraId="58D2F0E2" w14:textId="77777777" w:rsidR="001F0CA8" w:rsidRPr="00A21009" w:rsidRDefault="001F0CA8" w:rsidP="00511507">
            <w:pPr>
              <w:spacing w:after="0" w:line="240" w:lineRule="auto"/>
              <w:rPr>
                <w:rFonts w:cs="Calibri"/>
              </w:rPr>
            </w:pPr>
            <w:r w:rsidRPr="00A21009">
              <w:rPr>
                <w:rFonts w:cs="Calibri"/>
              </w:rPr>
              <w:t>T5</w:t>
            </w:r>
          </w:p>
        </w:tc>
        <w:tc>
          <w:tcPr>
            <w:tcW w:w="3826" w:type="dxa"/>
            <w:shd w:val="clear" w:color="auto" w:fill="auto"/>
          </w:tcPr>
          <w:p w14:paraId="2F6FE0C0" w14:textId="77777777" w:rsidR="001F0CA8" w:rsidRPr="00267F83" w:rsidRDefault="001F0CA8" w:rsidP="00511507">
            <w:pPr>
              <w:spacing w:after="0" w:line="240" w:lineRule="auto"/>
              <w:rPr>
                <w:rFonts w:cs="Calibri"/>
              </w:rPr>
            </w:pPr>
          </w:p>
        </w:tc>
      </w:tr>
      <w:tr w:rsidR="001F0CA8" w:rsidRPr="00267F83" w14:paraId="7354BDE5" w14:textId="77777777" w:rsidTr="00AB1C39">
        <w:tc>
          <w:tcPr>
            <w:tcW w:w="3686" w:type="dxa"/>
            <w:shd w:val="clear" w:color="auto" w:fill="auto"/>
          </w:tcPr>
          <w:p w14:paraId="1A55E098" w14:textId="77777777" w:rsidR="001F0CA8" w:rsidRPr="00A21009" w:rsidRDefault="001F0CA8" w:rsidP="00511507">
            <w:pPr>
              <w:spacing w:after="0" w:line="240" w:lineRule="auto"/>
              <w:rPr>
                <w:rFonts w:cs="Calibri"/>
              </w:rPr>
            </w:pPr>
            <w:r w:rsidRPr="00A21009">
              <w:rPr>
                <w:rFonts w:cs="Calibri"/>
              </w:rPr>
              <w:t>T6</w:t>
            </w:r>
          </w:p>
        </w:tc>
        <w:tc>
          <w:tcPr>
            <w:tcW w:w="3826" w:type="dxa"/>
            <w:shd w:val="clear" w:color="auto" w:fill="auto"/>
          </w:tcPr>
          <w:p w14:paraId="6B95F7EA" w14:textId="77777777" w:rsidR="001F0CA8" w:rsidRPr="00267F83" w:rsidRDefault="001F0CA8" w:rsidP="00511507">
            <w:pPr>
              <w:spacing w:after="0" w:line="240" w:lineRule="auto"/>
              <w:rPr>
                <w:rFonts w:cs="Calibri"/>
              </w:rPr>
            </w:pPr>
          </w:p>
        </w:tc>
      </w:tr>
      <w:tr w:rsidR="001F0CA8" w:rsidRPr="00267F83" w14:paraId="38F471CC" w14:textId="77777777" w:rsidTr="00AB1C39">
        <w:tc>
          <w:tcPr>
            <w:tcW w:w="3686" w:type="dxa"/>
            <w:shd w:val="clear" w:color="auto" w:fill="auto"/>
          </w:tcPr>
          <w:p w14:paraId="1505FDFE" w14:textId="77777777" w:rsidR="001F0CA8" w:rsidRPr="00A21009" w:rsidRDefault="001F0CA8" w:rsidP="00511507">
            <w:pPr>
              <w:spacing w:after="0" w:line="240" w:lineRule="auto"/>
              <w:rPr>
                <w:rFonts w:cs="Calibri"/>
              </w:rPr>
            </w:pPr>
            <w:r w:rsidRPr="00A21009">
              <w:rPr>
                <w:rFonts w:cs="Calibri"/>
              </w:rPr>
              <w:t>T8</w:t>
            </w:r>
          </w:p>
        </w:tc>
        <w:tc>
          <w:tcPr>
            <w:tcW w:w="3826" w:type="dxa"/>
            <w:shd w:val="clear" w:color="auto" w:fill="auto"/>
          </w:tcPr>
          <w:p w14:paraId="21EDC03C" w14:textId="77777777" w:rsidR="001F0CA8" w:rsidRPr="00267F83" w:rsidRDefault="001F0CA8" w:rsidP="00511507">
            <w:pPr>
              <w:spacing w:after="0" w:line="240" w:lineRule="auto"/>
              <w:rPr>
                <w:rFonts w:cs="Calibri"/>
              </w:rPr>
            </w:pPr>
          </w:p>
        </w:tc>
      </w:tr>
      <w:tr w:rsidR="001F0CA8" w:rsidRPr="00267F83" w14:paraId="273A5363" w14:textId="77777777" w:rsidTr="00AB1C39">
        <w:tc>
          <w:tcPr>
            <w:tcW w:w="3686" w:type="dxa"/>
            <w:shd w:val="clear" w:color="auto" w:fill="auto"/>
          </w:tcPr>
          <w:p w14:paraId="14BE7B33" w14:textId="77777777" w:rsidR="001F0CA8" w:rsidRPr="00A21009" w:rsidRDefault="001F0CA8" w:rsidP="00511507">
            <w:pPr>
              <w:spacing w:after="0" w:line="240" w:lineRule="auto"/>
              <w:rPr>
                <w:rFonts w:cs="Calibri"/>
              </w:rPr>
            </w:pPr>
            <w:r w:rsidRPr="00A21009">
              <w:rPr>
                <w:rFonts w:cs="Calibri"/>
              </w:rPr>
              <w:t>T9</w:t>
            </w:r>
          </w:p>
        </w:tc>
        <w:tc>
          <w:tcPr>
            <w:tcW w:w="3826" w:type="dxa"/>
            <w:shd w:val="clear" w:color="auto" w:fill="auto"/>
          </w:tcPr>
          <w:p w14:paraId="6A891011" w14:textId="77777777" w:rsidR="001F0CA8" w:rsidRPr="00267F83" w:rsidRDefault="001F0CA8" w:rsidP="00511507">
            <w:pPr>
              <w:spacing w:after="0" w:line="240" w:lineRule="auto"/>
              <w:rPr>
                <w:rFonts w:cs="Calibri"/>
              </w:rPr>
            </w:pPr>
          </w:p>
        </w:tc>
      </w:tr>
      <w:tr w:rsidR="001F0CA8" w:rsidRPr="00267F83" w14:paraId="56AA3929" w14:textId="77777777" w:rsidTr="00AB1C39">
        <w:tc>
          <w:tcPr>
            <w:tcW w:w="3686" w:type="dxa"/>
            <w:shd w:val="clear" w:color="auto" w:fill="auto"/>
          </w:tcPr>
          <w:p w14:paraId="039DD66F" w14:textId="77777777" w:rsidR="001F0CA8" w:rsidRPr="00A21009" w:rsidRDefault="001F0CA8" w:rsidP="00511507">
            <w:pPr>
              <w:spacing w:after="0" w:line="240" w:lineRule="auto"/>
              <w:rPr>
                <w:rFonts w:cs="Calibri"/>
              </w:rPr>
            </w:pPr>
            <w:r w:rsidRPr="00A21009">
              <w:rPr>
                <w:rFonts w:cs="Calibri"/>
              </w:rPr>
              <w:t>T10</w:t>
            </w:r>
          </w:p>
        </w:tc>
        <w:tc>
          <w:tcPr>
            <w:tcW w:w="3826" w:type="dxa"/>
            <w:shd w:val="clear" w:color="auto" w:fill="auto"/>
          </w:tcPr>
          <w:p w14:paraId="59380F27" w14:textId="77777777" w:rsidR="001F0CA8" w:rsidRPr="00267F83" w:rsidRDefault="001F0CA8" w:rsidP="00511507">
            <w:pPr>
              <w:spacing w:after="0" w:line="240" w:lineRule="auto"/>
              <w:rPr>
                <w:rFonts w:cs="Calibri"/>
              </w:rPr>
            </w:pPr>
          </w:p>
        </w:tc>
      </w:tr>
      <w:tr w:rsidR="001F0CA8" w:rsidRPr="00267F83" w14:paraId="043FCB30" w14:textId="77777777" w:rsidTr="00AB1C39">
        <w:tc>
          <w:tcPr>
            <w:tcW w:w="3686" w:type="dxa"/>
            <w:shd w:val="clear" w:color="auto" w:fill="auto"/>
          </w:tcPr>
          <w:p w14:paraId="5B5FCC9C" w14:textId="77777777" w:rsidR="001F0CA8" w:rsidRPr="00A21009" w:rsidRDefault="001F0CA8" w:rsidP="00511507">
            <w:pPr>
              <w:spacing w:after="0" w:line="240" w:lineRule="auto"/>
              <w:rPr>
                <w:rFonts w:cs="Calibri"/>
              </w:rPr>
            </w:pPr>
            <w:r w:rsidRPr="00A21009">
              <w:rPr>
                <w:rFonts w:cs="Calibri"/>
              </w:rPr>
              <w:t>T11</w:t>
            </w:r>
          </w:p>
        </w:tc>
        <w:tc>
          <w:tcPr>
            <w:tcW w:w="3826" w:type="dxa"/>
            <w:shd w:val="clear" w:color="auto" w:fill="auto"/>
          </w:tcPr>
          <w:p w14:paraId="05395A09" w14:textId="77777777" w:rsidR="001F0CA8" w:rsidRPr="00267F83" w:rsidRDefault="001F0CA8" w:rsidP="00511507">
            <w:pPr>
              <w:spacing w:after="0" w:line="240" w:lineRule="auto"/>
              <w:rPr>
                <w:rFonts w:cs="Calibri"/>
              </w:rPr>
            </w:pPr>
          </w:p>
        </w:tc>
      </w:tr>
      <w:tr w:rsidR="001F0CA8" w:rsidRPr="00267F83" w14:paraId="075A2EFE" w14:textId="77777777" w:rsidTr="00AB1C39">
        <w:tc>
          <w:tcPr>
            <w:tcW w:w="3686" w:type="dxa"/>
            <w:shd w:val="clear" w:color="auto" w:fill="auto"/>
          </w:tcPr>
          <w:p w14:paraId="1E62A198" w14:textId="77777777" w:rsidR="001F0CA8" w:rsidRPr="00A21009" w:rsidRDefault="001F0CA8" w:rsidP="00511507">
            <w:pPr>
              <w:spacing w:after="0" w:line="240" w:lineRule="auto"/>
              <w:rPr>
                <w:rFonts w:cs="Calibri"/>
              </w:rPr>
            </w:pPr>
            <w:r w:rsidRPr="00A21009">
              <w:rPr>
                <w:rFonts w:cs="Calibri"/>
              </w:rPr>
              <w:t>T12</w:t>
            </w:r>
          </w:p>
        </w:tc>
        <w:tc>
          <w:tcPr>
            <w:tcW w:w="3826" w:type="dxa"/>
            <w:shd w:val="clear" w:color="auto" w:fill="auto"/>
          </w:tcPr>
          <w:p w14:paraId="48DDFDB0" w14:textId="77777777" w:rsidR="001F0CA8" w:rsidRPr="00267F83" w:rsidRDefault="001F0CA8" w:rsidP="00511507">
            <w:pPr>
              <w:spacing w:after="0" w:line="240" w:lineRule="auto"/>
              <w:rPr>
                <w:rFonts w:cs="Calibri"/>
              </w:rPr>
            </w:pPr>
          </w:p>
        </w:tc>
      </w:tr>
      <w:tr w:rsidR="001F0CA8" w:rsidRPr="00267F83" w14:paraId="7DB77289" w14:textId="77777777" w:rsidTr="00AB1C39">
        <w:tc>
          <w:tcPr>
            <w:tcW w:w="3686" w:type="dxa"/>
            <w:shd w:val="clear" w:color="auto" w:fill="auto"/>
          </w:tcPr>
          <w:p w14:paraId="29C988E3" w14:textId="77777777" w:rsidR="001F0CA8" w:rsidRPr="00A21009" w:rsidRDefault="001F0CA8" w:rsidP="00511507">
            <w:pPr>
              <w:spacing w:after="0" w:line="240" w:lineRule="auto"/>
              <w:rPr>
                <w:rFonts w:cs="Calibri"/>
              </w:rPr>
            </w:pPr>
            <w:r w:rsidRPr="00A21009">
              <w:rPr>
                <w:rFonts w:cs="Calibri"/>
              </w:rPr>
              <w:t>T13</w:t>
            </w:r>
          </w:p>
        </w:tc>
        <w:tc>
          <w:tcPr>
            <w:tcW w:w="3826" w:type="dxa"/>
            <w:shd w:val="clear" w:color="auto" w:fill="auto"/>
          </w:tcPr>
          <w:p w14:paraId="3395324D" w14:textId="77777777" w:rsidR="001F0CA8" w:rsidRPr="00267F83" w:rsidRDefault="001F0CA8" w:rsidP="00511507">
            <w:pPr>
              <w:spacing w:after="0" w:line="240" w:lineRule="auto"/>
              <w:rPr>
                <w:rFonts w:cs="Calibri"/>
              </w:rPr>
            </w:pPr>
          </w:p>
        </w:tc>
      </w:tr>
      <w:tr w:rsidR="001F0CA8" w:rsidRPr="00267F83" w14:paraId="2381369A" w14:textId="77777777" w:rsidTr="00AB1C39">
        <w:tc>
          <w:tcPr>
            <w:tcW w:w="3686" w:type="dxa"/>
            <w:shd w:val="clear" w:color="auto" w:fill="auto"/>
          </w:tcPr>
          <w:p w14:paraId="01B1E550" w14:textId="77777777" w:rsidR="001F0CA8" w:rsidRPr="00A21009" w:rsidRDefault="001F0CA8" w:rsidP="00511507">
            <w:pPr>
              <w:spacing w:after="0" w:line="240" w:lineRule="auto"/>
              <w:rPr>
                <w:rFonts w:cs="Calibri"/>
              </w:rPr>
            </w:pPr>
            <w:r w:rsidRPr="00A21009">
              <w:rPr>
                <w:rFonts w:cs="Calibri"/>
              </w:rPr>
              <w:t>T14</w:t>
            </w:r>
          </w:p>
        </w:tc>
        <w:tc>
          <w:tcPr>
            <w:tcW w:w="3826" w:type="dxa"/>
            <w:shd w:val="clear" w:color="auto" w:fill="auto"/>
          </w:tcPr>
          <w:p w14:paraId="20B6E523" w14:textId="77777777" w:rsidR="001F0CA8" w:rsidRPr="00267F83" w:rsidRDefault="001F0CA8" w:rsidP="00511507">
            <w:pPr>
              <w:spacing w:after="0" w:line="240" w:lineRule="auto"/>
              <w:rPr>
                <w:rFonts w:cs="Calibri"/>
              </w:rPr>
            </w:pPr>
          </w:p>
        </w:tc>
      </w:tr>
      <w:tr w:rsidR="001F0CA8" w:rsidRPr="00267F83" w14:paraId="4D3A5482" w14:textId="77777777" w:rsidTr="00AB1C39">
        <w:tc>
          <w:tcPr>
            <w:tcW w:w="3686" w:type="dxa"/>
            <w:shd w:val="clear" w:color="auto" w:fill="auto"/>
          </w:tcPr>
          <w:p w14:paraId="2F1875FB" w14:textId="77777777" w:rsidR="001F0CA8" w:rsidRPr="00A21009" w:rsidRDefault="001F0CA8" w:rsidP="00511507">
            <w:pPr>
              <w:spacing w:after="0" w:line="240" w:lineRule="auto"/>
              <w:rPr>
                <w:rFonts w:cs="Calibri"/>
              </w:rPr>
            </w:pPr>
            <w:r w:rsidRPr="00A21009">
              <w:rPr>
                <w:rFonts w:cs="Calibri"/>
              </w:rPr>
              <w:t>T15</w:t>
            </w:r>
          </w:p>
        </w:tc>
        <w:tc>
          <w:tcPr>
            <w:tcW w:w="3826" w:type="dxa"/>
            <w:shd w:val="clear" w:color="auto" w:fill="auto"/>
          </w:tcPr>
          <w:p w14:paraId="5872F553" w14:textId="77777777" w:rsidR="001F0CA8" w:rsidRPr="00267F83" w:rsidRDefault="001F0CA8" w:rsidP="00511507">
            <w:pPr>
              <w:spacing w:after="0" w:line="240" w:lineRule="auto"/>
              <w:rPr>
                <w:rFonts w:cs="Calibri"/>
              </w:rPr>
            </w:pPr>
          </w:p>
        </w:tc>
      </w:tr>
      <w:tr w:rsidR="001F0CA8" w:rsidRPr="00267F83" w14:paraId="3D1CEC50" w14:textId="77777777" w:rsidTr="00AB1C39">
        <w:tc>
          <w:tcPr>
            <w:tcW w:w="3686" w:type="dxa"/>
            <w:shd w:val="clear" w:color="auto" w:fill="auto"/>
          </w:tcPr>
          <w:p w14:paraId="51C8D385" w14:textId="77777777" w:rsidR="001F0CA8" w:rsidRPr="00A21009" w:rsidRDefault="001F0CA8" w:rsidP="00511507">
            <w:pPr>
              <w:spacing w:after="0" w:line="240" w:lineRule="auto"/>
              <w:rPr>
                <w:rFonts w:cs="Calibri"/>
              </w:rPr>
            </w:pPr>
            <w:r w:rsidRPr="00A21009">
              <w:rPr>
                <w:rFonts w:cs="Calibri"/>
              </w:rPr>
              <w:t>T16</w:t>
            </w:r>
          </w:p>
        </w:tc>
        <w:tc>
          <w:tcPr>
            <w:tcW w:w="3826" w:type="dxa"/>
            <w:shd w:val="clear" w:color="auto" w:fill="auto"/>
          </w:tcPr>
          <w:p w14:paraId="20677C6C" w14:textId="77777777" w:rsidR="001F0CA8" w:rsidRPr="00267F83" w:rsidRDefault="001F0CA8" w:rsidP="00511507">
            <w:pPr>
              <w:spacing w:after="0" w:line="240" w:lineRule="auto"/>
              <w:rPr>
                <w:rFonts w:cs="Calibri"/>
              </w:rPr>
            </w:pPr>
          </w:p>
        </w:tc>
      </w:tr>
      <w:tr w:rsidR="001F0CA8" w:rsidRPr="00267F83" w14:paraId="00B40EAC" w14:textId="77777777" w:rsidTr="00AB1C39">
        <w:tc>
          <w:tcPr>
            <w:tcW w:w="3686" w:type="dxa"/>
            <w:shd w:val="clear" w:color="auto" w:fill="auto"/>
          </w:tcPr>
          <w:p w14:paraId="19A291EE" w14:textId="77777777" w:rsidR="001F0CA8" w:rsidRPr="00A21009" w:rsidRDefault="001F0CA8" w:rsidP="00511507">
            <w:pPr>
              <w:spacing w:after="0" w:line="240" w:lineRule="auto"/>
              <w:rPr>
                <w:rFonts w:cs="Calibri"/>
              </w:rPr>
            </w:pPr>
            <w:r w:rsidRPr="00A21009">
              <w:rPr>
                <w:rFonts w:cs="Calibri"/>
              </w:rPr>
              <w:t>T18</w:t>
            </w:r>
          </w:p>
        </w:tc>
        <w:tc>
          <w:tcPr>
            <w:tcW w:w="3826" w:type="dxa"/>
            <w:shd w:val="clear" w:color="auto" w:fill="auto"/>
          </w:tcPr>
          <w:p w14:paraId="0CC51B46" w14:textId="77777777" w:rsidR="001F0CA8" w:rsidRPr="00267F83" w:rsidRDefault="001F0CA8" w:rsidP="00511507">
            <w:pPr>
              <w:spacing w:after="0" w:line="240" w:lineRule="auto"/>
              <w:rPr>
                <w:rFonts w:cs="Calibri"/>
              </w:rPr>
            </w:pPr>
          </w:p>
        </w:tc>
      </w:tr>
      <w:tr w:rsidR="001F0CA8" w:rsidRPr="00267F83" w14:paraId="4F903E94" w14:textId="77777777" w:rsidTr="00AB1C39">
        <w:tc>
          <w:tcPr>
            <w:tcW w:w="3686" w:type="dxa"/>
            <w:shd w:val="clear" w:color="auto" w:fill="auto"/>
          </w:tcPr>
          <w:p w14:paraId="16A37F7B" w14:textId="77777777" w:rsidR="001F0CA8" w:rsidRPr="00A21009" w:rsidRDefault="001F0CA8" w:rsidP="00511507">
            <w:pPr>
              <w:spacing w:after="0" w:line="240" w:lineRule="auto"/>
              <w:rPr>
                <w:rFonts w:cs="Calibri"/>
              </w:rPr>
            </w:pPr>
            <w:r w:rsidRPr="00A21009">
              <w:rPr>
                <w:rFonts w:cs="Calibri"/>
              </w:rPr>
              <w:t>T19</w:t>
            </w:r>
          </w:p>
        </w:tc>
        <w:tc>
          <w:tcPr>
            <w:tcW w:w="3826" w:type="dxa"/>
            <w:shd w:val="clear" w:color="auto" w:fill="auto"/>
          </w:tcPr>
          <w:p w14:paraId="195E3E7F" w14:textId="77777777" w:rsidR="001F0CA8" w:rsidRPr="00267F83" w:rsidRDefault="001F0CA8" w:rsidP="00511507">
            <w:pPr>
              <w:spacing w:after="0" w:line="240" w:lineRule="auto"/>
              <w:rPr>
                <w:rFonts w:cs="Calibri"/>
              </w:rPr>
            </w:pPr>
          </w:p>
        </w:tc>
      </w:tr>
      <w:tr w:rsidR="001843B6" w:rsidRPr="00267F83" w14:paraId="42140B85" w14:textId="77777777" w:rsidTr="00AB1C39">
        <w:tc>
          <w:tcPr>
            <w:tcW w:w="3686" w:type="dxa"/>
            <w:shd w:val="clear" w:color="auto" w:fill="auto"/>
          </w:tcPr>
          <w:p w14:paraId="6BBD8AF1" w14:textId="77777777" w:rsidR="001843B6" w:rsidRPr="00A21009" w:rsidRDefault="001843B6" w:rsidP="00511507">
            <w:pPr>
              <w:spacing w:after="0" w:line="240" w:lineRule="auto"/>
              <w:rPr>
                <w:rFonts w:cs="Calibri"/>
              </w:rPr>
            </w:pPr>
            <w:r w:rsidRPr="00A21009">
              <w:rPr>
                <w:rFonts w:cs="Calibri"/>
              </w:rPr>
              <w:t>T20</w:t>
            </w:r>
          </w:p>
        </w:tc>
        <w:tc>
          <w:tcPr>
            <w:tcW w:w="3826" w:type="dxa"/>
            <w:shd w:val="clear" w:color="auto" w:fill="auto"/>
          </w:tcPr>
          <w:p w14:paraId="61883988" w14:textId="77777777" w:rsidR="001843B6" w:rsidRPr="00476F46" w:rsidRDefault="001843B6" w:rsidP="00511507">
            <w:pPr>
              <w:spacing w:after="0" w:line="240" w:lineRule="auto"/>
              <w:rPr>
                <w:rFonts w:cs="Calibri"/>
              </w:rPr>
            </w:pPr>
          </w:p>
        </w:tc>
      </w:tr>
      <w:tr w:rsidR="001843B6" w:rsidRPr="00267F83" w14:paraId="5CB12EA3" w14:textId="77777777" w:rsidTr="00AB1C39">
        <w:tc>
          <w:tcPr>
            <w:tcW w:w="3686" w:type="dxa"/>
            <w:shd w:val="clear" w:color="auto" w:fill="auto"/>
          </w:tcPr>
          <w:p w14:paraId="160AC37D" w14:textId="77777777" w:rsidR="001843B6" w:rsidRPr="00A21009" w:rsidRDefault="001843B6" w:rsidP="00511507">
            <w:pPr>
              <w:spacing w:after="0" w:line="240" w:lineRule="auto"/>
              <w:rPr>
                <w:rFonts w:cs="Calibri"/>
              </w:rPr>
            </w:pPr>
            <w:r w:rsidRPr="00A21009">
              <w:rPr>
                <w:rFonts w:cs="Calibri"/>
              </w:rPr>
              <w:t>T21</w:t>
            </w:r>
          </w:p>
        </w:tc>
        <w:tc>
          <w:tcPr>
            <w:tcW w:w="3826" w:type="dxa"/>
            <w:shd w:val="clear" w:color="auto" w:fill="auto"/>
          </w:tcPr>
          <w:p w14:paraId="35FA418A" w14:textId="77777777" w:rsidR="001843B6" w:rsidRPr="00476F46" w:rsidRDefault="001843B6" w:rsidP="00511507">
            <w:pPr>
              <w:spacing w:after="0" w:line="240" w:lineRule="auto"/>
              <w:rPr>
                <w:rFonts w:cs="Calibri"/>
              </w:rPr>
            </w:pPr>
          </w:p>
        </w:tc>
      </w:tr>
      <w:tr w:rsidR="00270F6A" w:rsidRPr="00267F83" w14:paraId="54F55AB1" w14:textId="77777777" w:rsidTr="00AB1C39">
        <w:tc>
          <w:tcPr>
            <w:tcW w:w="3686" w:type="dxa"/>
            <w:shd w:val="clear" w:color="auto" w:fill="auto"/>
          </w:tcPr>
          <w:p w14:paraId="3B0540F6" w14:textId="72527C31" w:rsidR="00270F6A" w:rsidRPr="00A21009" w:rsidRDefault="00270F6A" w:rsidP="00511507">
            <w:pPr>
              <w:spacing w:after="0" w:line="240" w:lineRule="auto"/>
              <w:rPr>
                <w:rFonts w:cs="Calibri"/>
              </w:rPr>
            </w:pPr>
            <w:r w:rsidRPr="00A21009">
              <w:rPr>
                <w:rFonts w:cs="Calibri"/>
              </w:rPr>
              <w:t>T22</w:t>
            </w:r>
          </w:p>
        </w:tc>
        <w:tc>
          <w:tcPr>
            <w:tcW w:w="3826" w:type="dxa"/>
            <w:shd w:val="clear" w:color="auto" w:fill="auto"/>
          </w:tcPr>
          <w:p w14:paraId="5399F914" w14:textId="77777777" w:rsidR="00270F6A" w:rsidRPr="00476F46" w:rsidRDefault="00270F6A" w:rsidP="00511507">
            <w:pPr>
              <w:spacing w:after="0" w:line="240" w:lineRule="auto"/>
              <w:rPr>
                <w:rFonts w:cs="Calibri"/>
              </w:rPr>
            </w:pPr>
          </w:p>
        </w:tc>
      </w:tr>
    </w:tbl>
    <w:p w14:paraId="14570573" w14:textId="77777777" w:rsidR="00D301EF" w:rsidRPr="00006784" w:rsidRDefault="00D301EF" w:rsidP="00D301EF">
      <w:pPr>
        <w:pStyle w:val="Titre1"/>
        <w:shd w:val="clear" w:color="auto" w:fill="65255E"/>
        <w:spacing w:after="120"/>
        <w:jc w:val="both"/>
        <w:rPr>
          <w:rFonts w:ascii="Calibri" w:hAnsi="Calibri" w:cs="Calibri"/>
          <w:color w:val="FFFFFF"/>
        </w:rPr>
      </w:pPr>
      <w:bookmarkStart w:id="8" w:name="_Toc452468941"/>
      <w:bookmarkStart w:id="9" w:name="_Toc507776448"/>
      <w:bookmarkStart w:id="10" w:name="_Toc508110810"/>
      <w:r w:rsidRPr="00006784">
        <w:rPr>
          <w:rFonts w:ascii="Calibri" w:hAnsi="Calibri" w:cs="Calibri"/>
          <w:color w:val="FFFFFF"/>
        </w:rPr>
        <w:t>3 – Modification du bulletin d’adhésion</w:t>
      </w:r>
    </w:p>
    <w:p w14:paraId="6978C545" w14:textId="77777777" w:rsidR="00C60E5F" w:rsidRPr="00475314" w:rsidRDefault="00C60E5F" w:rsidP="00C60E5F">
      <w:pPr>
        <w:spacing w:after="120"/>
        <w:jc w:val="both"/>
        <w:rPr>
          <w:rFonts w:cs="Calibri"/>
        </w:rPr>
      </w:pPr>
      <w:r w:rsidRPr="00475314">
        <w:rPr>
          <w:rFonts w:cs="Calibri"/>
        </w:rPr>
        <w:t>En dehors des cas de résiliation de la convention d’accès à l’espace sécurisé « Mon Compte Partenaire », l’accès au service CDAP peut prendre fin :</w:t>
      </w:r>
    </w:p>
    <w:p w14:paraId="5934E69E" w14:textId="77777777" w:rsidR="00C60E5F" w:rsidRPr="00475314" w:rsidRDefault="00C60E5F" w:rsidP="00C60E5F">
      <w:pPr>
        <w:numPr>
          <w:ilvl w:val="0"/>
          <w:numId w:val="8"/>
        </w:numPr>
        <w:spacing w:after="0"/>
        <w:jc w:val="both"/>
        <w:rPr>
          <w:rFonts w:cs="Calibri"/>
        </w:rPr>
      </w:pPr>
      <w:r w:rsidRPr="00475314">
        <w:rPr>
          <w:rFonts w:cs="Calibri"/>
        </w:rPr>
        <w:t>En cas de suppression du service par la Caf ;</w:t>
      </w:r>
    </w:p>
    <w:p w14:paraId="5D803395" w14:textId="77777777" w:rsidR="00C60E5F" w:rsidRPr="00475314" w:rsidRDefault="00C60E5F" w:rsidP="00C60E5F">
      <w:pPr>
        <w:numPr>
          <w:ilvl w:val="0"/>
          <w:numId w:val="8"/>
        </w:numPr>
        <w:spacing w:after="0"/>
        <w:jc w:val="both"/>
        <w:rPr>
          <w:rFonts w:cs="Calibri"/>
        </w:rPr>
      </w:pPr>
      <w:r w:rsidRPr="00475314">
        <w:rPr>
          <w:rFonts w:cs="Calibri"/>
        </w:rPr>
        <w:t>En cas de modification de la liste des services accessibles au partenaire.</w:t>
      </w:r>
    </w:p>
    <w:p w14:paraId="1A47C275" w14:textId="77777777" w:rsidR="00C60E5F" w:rsidRDefault="00C60E5F" w:rsidP="00C60E5F">
      <w:pPr>
        <w:spacing w:before="120" w:after="0"/>
        <w:jc w:val="both"/>
        <w:rPr>
          <w:rFonts w:cs="Calibri"/>
        </w:rPr>
      </w:pPr>
      <w:r w:rsidRPr="00475314">
        <w:rPr>
          <w:rFonts w:cs="Calibri"/>
        </w:rPr>
        <w:t>Cette modification fera l’objet d’un avenant au contrat de service pris en application de la convention d’accès à l’espace sécurisé « Mon Compte Partenaire ».</w:t>
      </w:r>
      <w:r w:rsidRPr="00006784">
        <w:rPr>
          <w:rFonts w:cs="Calibri"/>
        </w:rPr>
        <w:t xml:space="preserve"> </w:t>
      </w:r>
    </w:p>
    <w:p w14:paraId="4DFBC87D" w14:textId="77777777" w:rsidR="001F0CA8" w:rsidRPr="00476F46" w:rsidRDefault="001F0CA8" w:rsidP="00476F46">
      <w:pPr>
        <w:pStyle w:val="Titre1"/>
        <w:shd w:val="clear" w:color="auto" w:fill="65255E"/>
        <w:spacing w:after="120"/>
        <w:jc w:val="both"/>
        <w:rPr>
          <w:rFonts w:ascii="Calibri" w:hAnsi="Calibri" w:cs="Calibri"/>
          <w:color w:val="FFFFFF"/>
        </w:rPr>
      </w:pPr>
      <w:r w:rsidRPr="00476F46">
        <w:rPr>
          <w:rFonts w:ascii="Calibri" w:hAnsi="Calibri" w:cs="Calibri"/>
          <w:color w:val="FFFFFF"/>
        </w:rPr>
        <w:lastRenderedPageBreak/>
        <w:t xml:space="preserve">Article </w:t>
      </w:r>
      <w:r w:rsidR="00C60E5F">
        <w:rPr>
          <w:rFonts w:ascii="Calibri" w:hAnsi="Calibri" w:cs="Calibri"/>
          <w:color w:val="FFFFFF"/>
        </w:rPr>
        <w:t>4</w:t>
      </w:r>
      <w:r w:rsidR="00C60E5F" w:rsidRPr="00476F46">
        <w:rPr>
          <w:rFonts w:ascii="Calibri" w:hAnsi="Calibri" w:cs="Calibri"/>
          <w:color w:val="FFFFFF"/>
        </w:rPr>
        <w:t xml:space="preserve"> </w:t>
      </w:r>
      <w:r w:rsidRPr="00476F46">
        <w:rPr>
          <w:rFonts w:ascii="Calibri" w:hAnsi="Calibri" w:cs="Calibri"/>
          <w:color w:val="FFFFFF"/>
        </w:rPr>
        <w:t>– Pour plus de renseignements</w:t>
      </w:r>
      <w:bookmarkEnd w:id="8"/>
      <w:bookmarkEnd w:id="9"/>
      <w:bookmarkEnd w:id="10"/>
    </w:p>
    <w:p w14:paraId="4F472FE9" w14:textId="77777777" w:rsidR="001F0CA8" w:rsidRPr="00267F83" w:rsidRDefault="001F0CA8" w:rsidP="00157A69">
      <w:pPr>
        <w:spacing w:after="120" w:line="240" w:lineRule="auto"/>
        <w:rPr>
          <w:rFonts w:cs="Calibri"/>
        </w:rPr>
      </w:pPr>
      <w:r w:rsidRPr="00267F83">
        <w:rPr>
          <w:rFonts w:cs="Calibri"/>
        </w:rPr>
        <w:t>Un dossier de description du service Cdap est mis à disposition sur « Mon Compte Partenaire » après authentification.</w:t>
      </w:r>
    </w:p>
    <w:p w14:paraId="7905E8F0" w14:textId="77777777" w:rsidR="001F0CA8" w:rsidRPr="00267F83" w:rsidRDefault="001F0CA8" w:rsidP="00157A69">
      <w:pPr>
        <w:spacing w:after="120" w:line="240" w:lineRule="auto"/>
        <w:rPr>
          <w:rFonts w:cs="Calibri"/>
        </w:rPr>
      </w:pPr>
      <w:r w:rsidRPr="00267F83">
        <w:rPr>
          <w:rFonts w:cs="Calibri"/>
        </w:rPr>
        <w:t xml:space="preserve">Fait à </w:t>
      </w:r>
      <w:r w:rsidRPr="00267F83">
        <w:fldChar w:fldCharType="begin">
          <w:ffData>
            <w:name w:val="Texte10"/>
            <w:enabled/>
            <w:calcOnExit w:val="0"/>
            <w:textInput>
              <w:default w:val="LIEU DE SIGNATURE"/>
              <w:format w:val="CAPITALES"/>
            </w:textInput>
          </w:ffData>
        </w:fldChar>
      </w:r>
      <w:bookmarkStart w:id="11" w:name="Texte10"/>
      <w:r w:rsidRPr="00267F83">
        <w:instrText xml:space="preserve"> FORMTEXT </w:instrText>
      </w:r>
      <w:r w:rsidRPr="00267F83">
        <w:fldChar w:fldCharType="separate"/>
      </w:r>
      <w:r w:rsidRPr="00267F83">
        <w:rPr>
          <w:noProof/>
        </w:rPr>
        <w:t>LIEU DE SIGNATURE</w:t>
      </w:r>
      <w:r w:rsidRPr="00267F83">
        <w:fldChar w:fldCharType="end"/>
      </w:r>
      <w:bookmarkEnd w:id="11"/>
      <w:r w:rsidRPr="00267F83">
        <w:t xml:space="preserve"> </w:t>
      </w:r>
      <w:r w:rsidRPr="00267F83">
        <w:rPr>
          <w:rFonts w:cs="Calibri"/>
        </w:rPr>
        <w:t xml:space="preserve">en deux exemplaires, le </w:t>
      </w:r>
      <w:r w:rsidRPr="00267F83">
        <w:fldChar w:fldCharType="begin">
          <w:ffData>
            <w:name w:val="Texte11"/>
            <w:enabled/>
            <w:calcOnExit w:val="0"/>
            <w:textInput>
              <w:default w:val="DATE DE SIGNATURE (A RENSEIGNER PAR LE DERNIER SIGNATAIRE)"/>
              <w:format w:val="CAPITALES"/>
            </w:textInput>
          </w:ffData>
        </w:fldChar>
      </w:r>
      <w:bookmarkStart w:id="12" w:name="Texte11"/>
      <w:r w:rsidRPr="00267F83">
        <w:instrText xml:space="preserve"> FORMTEXT </w:instrText>
      </w:r>
      <w:r w:rsidRPr="00267F83">
        <w:fldChar w:fldCharType="separate"/>
      </w:r>
      <w:r w:rsidRPr="00267F83">
        <w:rPr>
          <w:noProof/>
        </w:rPr>
        <w:t>DATE DE SIGNATURE (A RENSEIGNER PAR LE DERNIER SIGNATAIRE)</w:t>
      </w:r>
      <w:r w:rsidRPr="00267F83">
        <w:fldChar w:fldCharType="end"/>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1F0CA8" w:rsidRPr="00267F83" w14:paraId="2F4F3037" w14:textId="77777777" w:rsidTr="00511507">
        <w:tc>
          <w:tcPr>
            <w:tcW w:w="4606" w:type="dxa"/>
            <w:shd w:val="clear" w:color="auto" w:fill="auto"/>
          </w:tcPr>
          <w:p w14:paraId="72C64395" w14:textId="77777777" w:rsidR="001F0CA8" w:rsidRPr="00157A69" w:rsidRDefault="001F0CA8" w:rsidP="00511507">
            <w:pPr>
              <w:rPr>
                <w:rFonts w:cs="Calibri"/>
                <w:sz w:val="20"/>
                <w:szCs w:val="20"/>
              </w:rPr>
            </w:pPr>
            <w:r w:rsidRPr="00157A69">
              <w:rPr>
                <w:rFonts w:cs="Calibri"/>
                <w:sz w:val="20"/>
                <w:szCs w:val="20"/>
              </w:rPr>
              <w:t>Pour la Caf</w:t>
            </w:r>
          </w:p>
        </w:tc>
        <w:tc>
          <w:tcPr>
            <w:tcW w:w="4606" w:type="dxa"/>
            <w:shd w:val="clear" w:color="auto" w:fill="auto"/>
          </w:tcPr>
          <w:p w14:paraId="3B1BA9D5" w14:textId="77777777" w:rsidR="001F0CA8" w:rsidRPr="00157A69" w:rsidRDefault="001F0CA8" w:rsidP="00511507">
            <w:pPr>
              <w:rPr>
                <w:rFonts w:cs="Calibri"/>
                <w:sz w:val="20"/>
                <w:szCs w:val="20"/>
              </w:rPr>
            </w:pPr>
            <w:r w:rsidRPr="00157A69">
              <w:rPr>
                <w:rFonts w:cs="Calibri"/>
                <w:sz w:val="20"/>
                <w:szCs w:val="20"/>
              </w:rPr>
              <w:t xml:space="preserve">Pour </w:t>
            </w:r>
            <w:r w:rsidRPr="00157A69">
              <w:rPr>
                <w:sz w:val="20"/>
                <w:szCs w:val="20"/>
              </w:rPr>
              <w:fldChar w:fldCharType="begin">
                <w:ffData>
                  <w:name w:val="Texte12"/>
                  <w:enabled/>
                  <w:calcOnExit w:val="0"/>
                  <w:textInput>
                    <w:default w:val="SAISIR L'IDENTITE DU PARTENAIRE"/>
                    <w:format w:val="CAPITALES"/>
                  </w:textInput>
                </w:ffData>
              </w:fldChar>
            </w:r>
            <w:bookmarkStart w:id="13" w:name="Texte12"/>
            <w:r w:rsidRPr="00157A69">
              <w:rPr>
                <w:sz w:val="20"/>
                <w:szCs w:val="20"/>
              </w:rPr>
              <w:instrText xml:space="preserve"> FORMTEXT </w:instrText>
            </w:r>
            <w:r w:rsidRPr="00157A69">
              <w:rPr>
                <w:sz w:val="20"/>
                <w:szCs w:val="20"/>
              </w:rPr>
            </w:r>
            <w:r w:rsidRPr="00157A69">
              <w:rPr>
                <w:sz w:val="20"/>
                <w:szCs w:val="20"/>
              </w:rPr>
              <w:fldChar w:fldCharType="separate"/>
            </w:r>
            <w:r w:rsidRPr="00157A69">
              <w:rPr>
                <w:noProof/>
                <w:sz w:val="20"/>
                <w:szCs w:val="20"/>
              </w:rPr>
              <w:t>SAISIR L'IDENTITE DU PARTENAIRE</w:t>
            </w:r>
            <w:r w:rsidRPr="00157A69">
              <w:rPr>
                <w:sz w:val="20"/>
                <w:szCs w:val="20"/>
              </w:rPr>
              <w:fldChar w:fldCharType="end"/>
            </w:r>
            <w:bookmarkEnd w:id="13"/>
          </w:p>
        </w:tc>
      </w:tr>
      <w:tr w:rsidR="001F0CA8" w:rsidRPr="00267F83" w14:paraId="56AC135D" w14:textId="77777777" w:rsidTr="00511507">
        <w:tc>
          <w:tcPr>
            <w:tcW w:w="4606" w:type="dxa"/>
            <w:shd w:val="clear" w:color="auto" w:fill="auto"/>
          </w:tcPr>
          <w:p w14:paraId="0BF96DAC" w14:textId="77777777" w:rsidR="001F0CA8" w:rsidRPr="00157A69" w:rsidRDefault="001F0CA8" w:rsidP="00511507">
            <w:pPr>
              <w:rPr>
                <w:sz w:val="20"/>
                <w:szCs w:val="20"/>
              </w:rPr>
            </w:pPr>
            <w:r w:rsidRPr="00157A69">
              <w:rPr>
                <w:sz w:val="20"/>
                <w:szCs w:val="20"/>
              </w:rPr>
              <w:fldChar w:fldCharType="begin">
                <w:ffData>
                  <w:name w:val="Texte14"/>
                  <w:enabled/>
                  <w:calcOnExit w:val="0"/>
                  <w:textInput>
                    <w:default w:val="RENSEIGNER LA FONCTION DU SIGNATAIRE"/>
                    <w:format w:val="CAPITALES"/>
                  </w:textInput>
                </w:ffData>
              </w:fldChar>
            </w:r>
            <w:bookmarkStart w:id="14" w:name="Texte14"/>
            <w:r w:rsidRPr="00157A69">
              <w:rPr>
                <w:sz w:val="20"/>
                <w:szCs w:val="20"/>
              </w:rPr>
              <w:instrText xml:space="preserve"> FORMTEXT </w:instrText>
            </w:r>
            <w:r w:rsidRPr="00157A69">
              <w:rPr>
                <w:sz w:val="20"/>
                <w:szCs w:val="20"/>
              </w:rPr>
            </w:r>
            <w:r w:rsidRPr="00157A69">
              <w:rPr>
                <w:sz w:val="20"/>
                <w:szCs w:val="20"/>
              </w:rPr>
              <w:fldChar w:fldCharType="separate"/>
            </w:r>
            <w:r w:rsidRPr="00157A69">
              <w:rPr>
                <w:noProof/>
                <w:sz w:val="20"/>
                <w:szCs w:val="20"/>
              </w:rPr>
              <w:t>RENSEIGNER LA FONCTION DU SIGNATAIRE</w:t>
            </w:r>
            <w:r w:rsidRPr="00157A69">
              <w:rPr>
                <w:sz w:val="20"/>
                <w:szCs w:val="20"/>
              </w:rPr>
              <w:fldChar w:fldCharType="end"/>
            </w:r>
            <w:bookmarkEnd w:id="14"/>
          </w:p>
          <w:p w14:paraId="7AF12218" w14:textId="77777777" w:rsidR="001F0CA8" w:rsidRPr="00157A69" w:rsidRDefault="001F0CA8" w:rsidP="00511507">
            <w:pPr>
              <w:rPr>
                <w:rFonts w:cs="Calibri"/>
                <w:sz w:val="20"/>
                <w:szCs w:val="20"/>
              </w:rPr>
            </w:pPr>
            <w:r w:rsidRPr="00157A69">
              <w:rPr>
                <w:sz w:val="20"/>
                <w:szCs w:val="20"/>
              </w:rPr>
              <w:fldChar w:fldCharType="begin">
                <w:ffData>
                  <w:name w:val="Texte15"/>
                  <w:enabled/>
                  <w:calcOnExit w:val="0"/>
                  <w:textInput>
                    <w:default w:val="Prénom NOM et signature"/>
                  </w:textInput>
                </w:ffData>
              </w:fldChar>
            </w:r>
            <w:bookmarkStart w:id="15" w:name="Texte15"/>
            <w:r w:rsidRPr="00157A69">
              <w:rPr>
                <w:sz w:val="20"/>
                <w:szCs w:val="20"/>
              </w:rPr>
              <w:instrText xml:space="preserve"> FORMTEXT </w:instrText>
            </w:r>
            <w:r w:rsidRPr="00157A69">
              <w:rPr>
                <w:sz w:val="20"/>
                <w:szCs w:val="20"/>
              </w:rPr>
            </w:r>
            <w:r w:rsidRPr="00157A69">
              <w:rPr>
                <w:sz w:val="20"/>
                <w:szCs w:val="20"/>
              </w:rPr>
              <w:fldChar w:fldCharType="separate"/>
            </w:r>
            <w:r w:rsidRPr="00157A69">
              <w:rPr>
                <w:noProof/>
                <w:sz w:val="20"/>
                <w:szCs w:val="20"/>
              </w:rPr>
              <w:t>Prénom NOM et signature</w:t>
            </w:r>
            <w:r w:rsidRPr="00157A69">
              <w:rPr>
                <w:sz w:val="20"/>
                <w:szCs w:val="20"/>
              </w:rPr>
              <w:fldChar w:fldCharType="end"/>
            </w:r>
            <w:bookmarkEnd w:id="15"/>
          </w:p>
        </w:tc>
        <w:tc>
          <w:tcPr>
            <w:tcW w:w="4606" w:type="dxa"/>
            <w:shd w:val="clear" w:color="auto" w:fill="auto"/>
          </w:tcPr>
          <w:p w14:paraId="0FB5DEEB" w14:textId="77777777" w:rsidR="001F0CA8" w:rsidRPr="00157A69" w:rsidRDefault="001F0CA8" w:rsidP="00511507">
            <w:pPr>
              <w:rPr>
                <w:sz w:val="20"/>
                <w:szCs w:val="20"/>
              </w:rPr>
            </w:pPr>
            <w:r w:rsidRPr="00157A69">
              <w:rPr>
                <w:sz w:val="20"/>
                <w:szCs w:val="20"/>
              </w:rPr>
              <w:fldChar w:fldCharType="begin">
                <w:ffData>
                  <w:name w:val="Texte14"/>
                  <w:enabled/>
                  <w:calcOnExit w:val="0"/>
                  <w:textInput>
                    <w:default w:val="RENSEIGNER LA FONCTION DU SIGNATAIRE"/>
                    <w:format w:val="CAPITALES"/>
                  </w:textInput>
                </w:ffData>
              </w:fldChar>
            </w:r>
            <w:r w:rsidRPr="00157A69">
              <w:rPr>
                <w:sz w:val="20"/>
                <w:szCs w:val="20"/>
              </w:rPr>
              <w:instrText xml:space="preserve"> FORMTEXT </w:instrText>
            </w:r>
            <w:r w:rsidRPr="00157A69">
              <w:rPr>
                <w:sz w:val="20"/>
                <w:szCs w:val="20"/>
              </w:rPr>
            </w:r>
            <w:r w:rsidRPr="00157A69">
              <w:rPr>
                <w:sz w:val="20"/>
                <w:szCs w:val="20"/>
              </w:rPr>
              <w:fldChar w:fldCharType="separate"/>
            </w:r>
            <w:r w:rsidRPr="00157A69">
              <w:rPr>
                <w:noProof/>
                <w:sz w:val="20"/>
                <w:szCs w:val="20"/>
              </w:rPr>
              <w:t>RENSEIGNER LA FONCTION DU SIGNATAIRE</w:t>
            </w:r>
            <w:r w:rsidRPr="00157A69">
              <w:rPr>
                <w:sz w:val="20"/>
                <w:szCs w:val="20"/>
              </w:rPr>
              <w:fldChar w:fldCharType="end"/>
            </w:r>
          </w:p>
          <w:p w14:paraId="4F359BF0" w14:textId="77777777" w:rsidR="001F0CA8" w:rsidRPr="00157A69" w:rsidRDefault="001F0CA8" w:rsidP="00511507">
            <w:pPr>
              <w:rPr>
                <w:rFonts w:cs="Calibri"/>
                <w:sz w:val="20"/>
                <w:szCs w:val="20"/>
              </w:rPr>
            </w:pPr>
            <w:r w:rsidRPr="00157A69">
              <w:rPr>
                <w:sz w:val="20"/>
                <w:szCs w:val="20"/>
              </w:rPr>
              <w:fldChar w:fldCharType="begin">
                <w:ffData>
                  <w:name w:val="Texte15"/>
                  <w:enabled/>
                  <w:calcOnExit w:val="0"/>
                  <w:textInput>
                    <w:default w:val="Prénom NOM et signature"/>
                  </w:textInput>
                </w:ffData>
              </w:fldChar>
            </w:r>
            <w:r w:rsidRPr="00157A69">
              <w:rPr>
                <w:sz w:val="20"/>
                <w:szCs w:val="20"/>
              </w:rPr>
              <w:instrText xml:space="preserve"> FORMTEXT </w:instrText>
            </w:r>
            <w:r w:rsidRPr="00157A69">
              <w:rPr>
                <w:sz w:val="20"/>
                <w:szCs w:val="20"/>
              </w:rPr>
            </w:r>
            <w:r w:rsidRPr="00157A69">
              <w:rPr>
                <w:sz w:val="20"/>
                <w:szCs w:val="20"/>
              </w:rPr>
              <w:fldChar w:fldCharType="separate"/>
            </w:r>
            <w:r w:rsidRPr="00157A69">
              <w:rPr>
                <w:noProof/>
                <w:sz w:val="20"/>
                <w:szCs w:val="20"/>
              </w:rPr>
              <w:t>Prénom NOM et signature</w:t>
            </w:r>
            <w:r w:rsidRPr="00157A69">
              <w:rPr>
                <w:sz w:val="20"/>
                <w:szCs w:val="20"/>
              </w:rPr>
              <w:fldChar w:fldCharType="end"/>
            </w:r>
          </w:p>
        </w:tc>
      </w:tr>
    </w:tbl>
    <w:p w14:paraId="6ADEB957" w14:textId="415697D0" w:rsidR="00270F6A" w:rsidRDefault="00270F6A" w:rsidP="0020494A">
      <w:pPr>
        <w:tabs>
          <w:tab w:val="left" w:pos="4990"/>
        </w:tabs>
      </w:pPr>
    </w:p>
    <w:sectPr w:rsidR="00270F6A" w:rsidSect="00AB1C39">
      <w:footerReference w:type="default" r:id="rId8"/>
      <w:headerReference w:type="first" r:id="rId9"/>
      <w:footerReference w:type="first" r:id="rId10"/>
      <w:pgSz w:w="11906" w:h="16838"/>
      <w:pgMar w:top="80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9A1C" w14:textId="77777777" w:rsidR="006F2085" w:rsidRDefault="006F2085" w:rsidP="006105C2">
      <w:pPr>
        <w:spacing w:after="0" w:line="240" w:lineRule="auto"/>
      </w:pPr>
      <w:r>
        <w:separator/>
      </w:r>
    </w:p>
  </w:endnote>
  <w:endnote w:type="continuationSeparator" w:id="0">
    <w:p w14:paraId="4D255E37" w14:textId="77777777" w:rsidR="006F2085" w:rsidRDefault="006F2085" w:rsidP="0061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9D78" w14:textId="5B9A7074" w:rsidR="00EC70D9" w:rsidRPr="00AB1C39" w:rsidRDefault="00AB1C39" w:rsidP="00AB1C39">
    <w:pPr>
      <w:pStyle w:val="Pieddepage"/>
      <w:jc w:val="center"/>
      <w:rPr>
        <w:sz w:val="18"/>
        <w:szCs w:val="18"/>
      </w:rPr>
    </w:pPr>
    <w:r w:rsidRPr="00AB1C39">
      <w:rPr>
        <w:sz w:val="18"/>
        <w:szCs w:val="18"/>
      </w:rPr>
      <w:t xml:space="preserve">Page </w:t>
    </w:r>
    <w:r w:rsidRPr="00AB1C39">
      <w:rPr>
        <w:sz w:val="18"/>
        <w:szCs w:val="18"/>
      </w:rPr>
      <w:fldChar w:fldCharType="begin"/>
    </w:r>
    <w:r w:rsidRPr="00AB1C39">
      <w:rPr>
        <w:sz w:val="18"/>
        <w:szCs w:val="18"/>
      </w:rPr>
      <w:instrText>PAGE  \* Arabic  \* MERGEFORMAT</w:instrText>
    </w:r>
    <w:r w:rsidRPr="00AB1C39">
      <w:rPr>
        <w:sz w:val="18"/>
        <w:szCs w:val="18"/>
      </w:rPr>
      <w:fldChar w:fldCharType="separate"/>
    </w:r>
    <w:r w:rsidRPr="00AB1C39">
      <w:rPr>
        <w:sz w:val="18"/>
        <w:szCs w:val="18"/>
      </w:rPr>
      <w:t>1</w:t>
    </w:r>
    <w:r w:rsidRPr="00AB1C39">
      <w:rPr>
        <w:sz w:val="18"/>
        <w:szCs w:val="18"/>
      </w:rPr>
      <w:fldChar w:fldCharType="end"/>
    </w:r>
    <w:r w:rsidRPr="00AB1C39">
      <w:rPr>
        <w:sz w:val="18"/>
        <w:szCs w:val="18"/>
      </w:rPr>
      <w:t xml:space="preserve"> sur </w:t>
    </w:r>
    <w:r w:rsidRPr="00AB1C39">
      <w:rPr>
        <w:sz w:val="18"/>
        <w:szCs w:val="18"/>
      </w:rPr>
      <w:fldChar w:fldCharType="begin"/>
    </w:r>
    <w:r w:rsidRPr="00AB1C39">
      <w:rPr>
        <w:sz w:val="18"/>
        <w:szCs w:val="18"/>
      </w:rPr>
      <w:instrText>NUMPAGES  \* Arabic  \* MERGEFORMAT</w:instrText>
    </w:r>
    <w:r w:rsidRPr="00AB1C39">
      <w:rPr>
        <w:sz w:val="18"/>
        <w:szCs w:val="18"/>
      </w:rPr>
      <w:fldChar w:fldCharType="separate"/>
    </w:r>
    <w:r w:rsidRPr="00AB1C39">
      <w:rPr>
        <w:sz w:val="18"/>
        <w:szCs w:val="18"/>
      </w:rPr>
      <w:t>2</w:t>
    </w:r>
    <w:r w:rsidRPr="00AB1C3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809413"/>
      <w:docPartObj>
        <w:docPartGallery w:val="Page Numbers (Bottom of Page)"/>
        <w:docPartUnique/>
      </w:docPartObj>
    </w:sdtPr>
    <w:sdtContent>
      <w:sdt>
        <w:sdtPr>
          <w:id w:val="1728636285"/>
          <w:docPartObj>
            <w:docPartGallery w:val="Page Numbers (Top of Page)"/>
            <w:docPartUnique/>
          </w:docPartObj>
        </w:sdtPr>
        <w:sdtContent>
          <w:p w14:paraId="70845A30" w14:textId="2FD0B274" w:rsidR="00F85F6E" w:rsidRDefault="00F85F6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2C0BDCE" w14:textId="77777777" w:rsidR="00270F6A" w:rsidRDefault="00270F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7BD1" w14:textId="77777777" w:rsidR="006F2085" w:rsidRDefault="006F2085" w:rsidP="006105C2">
      <w:pPr>
        <w:spacing w:after="0" w:line="240" w:lineRule="auto"/>
      </w:pPr>
      <w:r>
        <w:separator/>
      </w:r>
    </w:p>
  </w:footnote>
  <w:footnote w:type="continuationSeparator" w:id="0">
    <w:p w14:paraId="2B69D1C0" w14:textId="77777777" w:rsidR="006F2085" w:rsidRDefault="006F2085" w:rsidP="00610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BB9F" w14:textId="77777777" w:rsidR="005301E6" w:rsidRPr="00CE1F20" w:rsidRDefault="005301E6" w:rsidP="00D90501">
    <w:pPr>
      <w:pStyle w:val="En-tte"/>
      <w:ind w:left="0"/>
      <w:jc w:val="right"/>
      <w:rPr>
        <w:rFonts w:ascii="Cambria" w:hAnsi="Cambria"/>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bullet"/>
      <w:pStyle w:val="pucetxt3Car"/>
      <w:lvlText w:val=""/>
      <w:lvlJc w:val="left"/>
      <w:pPr>
        <w:tabs>
          <w:tab w:val="num" w:pos="1815"/>
        </w:tabs>
        <w:ind w:left="1815" w:hanging="397"/>
      </w:pPr>
      <w:rPr>
        <w:rFonts w:ascii="Wingdings" w:hAnsi="Wingdings"/>
        <w:color w:val="0000FF"/>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1" w15:restartNumberingAfterBreak="0">
    <w:nsid w:val="04C708FD"/>
    <w:multiLevelType w:val="hybridMultilevel"/>
    <w:tmpl w:val="1F1A89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8E0F5C"/>
    <w:multiLevelType w:val="hybridMultilevel"/>
    <w:tmpl w:val="CD4458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54472"/>
    <w:multiLevelType w:val="hybridMultilevel"/>
    <w:tmpl w:val="F86CEB48"/>
    <w:lvl w:ilvl="0" w:tplc="040C0005">
      <w:start w:val="1"/>
      <w:numFmt w:val="bullet"/>
      <w:lvlText w:val=""/>
      <w:lvlJc w:val="left"/>
      <w:pPr>
        <w:ind w:left="533" w:hanging="360"/>
      </w:pPr>
      <w:rPr>
        <w:rFonts w:ascii="Wingdings" w:hAnsi="Wingdings" w:hint="default"/>
      </w:rPr>
    </w:lvl>
    <w:lvl w:ilvl="1" w:tplc="040C0003" w:tentative="1">
      <w:start w:val="1"/>
      <w:numFmt w:val="bullet"/>
      <w:lvlText w:val="o"/>
      <w:lvlJc w:val="left"/>
      <w:pPr>
        <w:ind w:left="1253" w:hanging="360"/>
      </w:pPr>
      <w:rPr>
        <w:rFonts w:ascii="Courier New" w:hAnsi="Courier New" w:cs="Courier New" w:hint="default"/>
      </w:rPr>
    </w:lvl>
    <w:lvl w:ilvl="2" w:tplc="040C0005" w:tentative="1">
      <w:start w:val="1"/>
      <w:numFmt w:val="bullet"/>
      <w:lvlText w:val=""/>
      <w:lvlJc w:val="left"/>
      <w:pPr>
        <w:ind w:left="1973" w:hanging="360"/>
      </w:pPr>
      <w:rPr>
        <w:rFonts w:ascii="Wingdings" w:hAnsi="Wingdings" w:hint="default"/>
      </w:rPr>
    </w:lvl>
    <w:lvl w:ilvl="3" w:tplc="040C0001" w:tentative="1">
      <w:start w:val="1"/>
      <w:numFmt w:val="bullet"/>
      <w:lvlText w:val=""/>
      <w:lvlJc w:val="left"/>
      <w:pPr>
        <w:ind w:left="2693" w:hanging="360"/>
      </w:pPr>
      <w:rPr>
        <w:rFonts w:ascii="Symbol" w:hAnsi="Symbol" w:hint="default"/>
      </w:rPr>
    </w:lvl>
    <w:lvl w:ilvl="4" w:tplc="040C0003" w:tentative="1">
      <w:start w:val="1"/>
      <w:numFmt w:val="bullet"/>
      <w:lvlText w:val="o"/>
      <w:lvlJc w:val="left"/>
      <w:pPr>
        <w:ind w:left="3413" w:hanging="360"/>
      </w:pPr>
      <w:rPr>
        <w:rFonts w:ascii="Courier New" w:hAnsi="Courier New" w:cs="Courier New" w:hint="default"/>
      </w:rPr>
    </w:lvl>
    <w:lvl w:ilvl="5" w:tplc="040C0005" w:tentative="1">
      <w:start w:val="1"/>
      <w:numFmt w:val="bullet"/>
      <w:lvlText w:val=""/>
      <w:lvlJc w:val="left"/>
      <w:pPr>
        <w:ind w:left="4133" w:hanging="360"/>
      </w:pPr>
      <w:rPr>
        <w:rFonts w:ascii="Wingdings" w:hAnsi="Wingdings" w:hint="default"/>
      </w:rPr>
    </w:lvl>
    <w:lvl w:ilvl="6" w:tplc="040C0001" w:tentative="1">
      <w:start w:val="1"/>
      <w:numFmt w:val="bullet"/>
      <w:lvlText w:val=""/>
      <w:lvlJc w:val="left"/>
      <w:pPr>
        <w:ind w:left="4853" w:hanging="360"/>
      </w:pPr>
      <w:rPr>
        <w:rFonts w:ascii="Symbol" w:hAnsi="Symbol" w:hint="default"/>
      </w:rPr>
    </w:lvl>
    <w:lvl w:ilvl="7" w:tplc="040C0003" w:tentative="1">
      <w:start w:val="1"/>
      <w:numFmt w:val="bullet"/>
      <w:lvlText w:val="o"/>
      <w:lvlJc w:val="left"/>
      <w:pPr>
        <w:ind w:left="5573" w:hanging="360"/>
      </w:pPr>
      <w:rPr>
        <w:rFonts w:ascii="Courier New" w:hAnsi="Courier New" w:cs="Courier New" w:hint="default"/>
      </w:rPr>
    </w:lvl>
    <w:lvl w:ilvl="8" w:tplc="040C0005" w:tentative="1">
      <w:start w:val="1"/>
      <w:numFmt w:val="bullet"/>
      <w:lvlText w:val=""/>
      <w:lvlJc w:val="left"/>
      <w:pPr>
        <w:ind w:left="6293" w:hanging="360"/>
      </w:pPr>
      <w:rPr>
        <w:rFonts w:ascii="Wingdings" w:hAnsi="Wingdings" w:hint="default"/>
      </w:rPr>
    </w:lvl>
  </w:abstractNum>
  <w:abstractNum w:abstractNumId="4" w15:restartNumberingAfterBreak="0">
    <w:nsid w:val="0FB13F29"/>
    <w:multiLevelType w:val="multilevel"/>
    <w:tmpl w:val="536CCB80"/>
    <w:name w:val="WW8Num27"/>
    <w:lvl w:ilvl="0">
      <w:start w:val="1"/>
      <w:numFmt w:val="bullet"/>
      <w:pStyle w:val="pucetxt2Car"/>
      <w:lvlText w:val=""/>
      <w:lvlJc w:val="left"/>
      <w:pPr>
        <w:tabs>
          <w:tab w:val="num" w:pos="1530"/>
        </w:tabs>
        <w:ind w:left="1474" w:hanging="340"/>
      </w:pPr>
      <w:rPr>
        <w:rFonts w:ascii="Wingdings" w:hAnsi="Wingdings" w:hint="default"/>
        <w:color w:val="0000FF"/>
      </w:rPr>
    </w:lvl>
    <w:lvl w:ilvl="1">
      <w:start w:val="1"/>
      <w:numFmt w:val="bullet"/>
      <w:lvlText w:val="o"/>
      <w:lvlJc w:val="left"/>
      <w:pPr>
        <w:tabs>
          <w:tab w:val="num" w:pos="1723"/>
        </w:tabs>
        <w:ind w:left="1723" w:hanging="360"/>
      </w:pPr>
      <w:rPr>
        <w:rFonts w:ascii="Courier New" w:hAnsi="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5" w15:restartNumberingAfterBreak="0">
    <w:nsid w:val="15686181"/>
    <w:multiLevelType w:val="hybridMultilevel"/>
    <w:tmpl w:val="A5B0025C"/>
    <w:lvl w:ilvl="0" w:tplc="6F3230E2">
      <w:start w:val="1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567932"/>
    <w:multiLevelType w:val="hybridMultilevel"/>
    <w:tmpl w:val="968847BC"/>
    <w:lvl w:ilvl="0" w:tplc="040C0005">
      <w:start w:val="1"/>
      <w:numFmt w:val="bullet"/>
      <w:lvlText w:val=""/>
      <w:lvlJc w:val="left"/>
      <w:pPr>
        <w:ind w:left="153" w:hanging="360"/>
      </w:pPr>
      <w:rPr>
        <w:rFonts w:ascii="Wingdings" w:hAnsi="Wingdings" w:hint="default"/>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15:restartNumberingAfterBreak="0">
    <w:nsid w:val="1EC47294"/>
    <w:multiLevelType w:val="hybridMultilevel"/>
    <w:tmpl w:val="B73E528A"/>
    <w:lvl w:ilvl="0" w:tplc="4CCEE994">
      <w:start w:val="1"/>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A0C509F"/>
    <w:multiLevelType w:val="hybridMultilevel"/>
    <w:tmpl w:val="52E0C3A6"/>
    <w:lvl w:ilvl="0" w:tplc="9C96BE34">
      <w:start w:val="1"/>
      <w:numFmt w:val="bullet"/>
      <w:lvlText w:val="r"/>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76278F"/>
    <w:multiLevelType w:val="hybridMultilevel"/>
    <w:tmpl w:val="C90A270E"/>
    <w:lvl w:ilvl="0" w:tplc="4CCEE994">
      <w:start w:val="1"/>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572E00"/>
    <w:multiLevelType w:val="hybridMultilevel"/>
    <w:tmpl w:val="27EE5674"/>
    <w:lvl w:ilvl="0" w:tplc="15C4432C">
      <w:numFmt w:val="bullet"/>
      <w:pStyle w:val="CONTRATSCS-R2"/>
      <w:lvlText w:val=""/>
      <w:lvlJc w:val="left"/>
      <w:pPr>
        <w:ind w:left="1420" w:hanging="360"/>
      </w:pPr>
      <w:rPr>
        <w:rFonts w:ascii="Wingdings" w:eastAsia="Times New Roman" w:hAnsi="Wingdings" w:cs="Times New Roman" w:hint="default"/>
      </w:rPr>
    </w:lvl>
    <w:lvl w:ilvl="1" w:tplc="040C0003" w:tentative="1">
      <w:start w:val="1"/>
      <w:numFmt w:val="bullet"/>
      <w:lvlText w:val="o"/>
      <w:lvlJc w:val="left"/>
      <w:pPr>
        <w:tabs>
          <w:tab w:val="num" w:pos="2008"/>
        </w:tabs>
        <w:ind w:left="2008" w:hanging="360"/>
      </w:pPr>
      <w:rPr>
        <w:rFonts w:ascii="Courier New" w:hAnsi="Courier New" w:hint="default"/>
      </w:rPr>
    </w:lvl>
    <w:lvl w:ilvl="2" w:tplc="040C0005" w:tentative="1">
      <w:start w:val="1"/>
      <w:numFmt w:val="bullet"/>
      <w:lvlText w:val=""/>
      <w:lvlJc w:val="left"/>
      <w:pPr>
        <w:tabs>
          <w:tab w:val="num" w:pos="2728"/>
        </w:tabs>
        <w:ind w:left="2728" w:hanging="360"/>
      </w:pPr>
      <w:rPr>
        <w:rFonts w:ascii="Wingdings" w:hAnsi="Wingdings" w:hint="default"/>
      </w:rPr>
    </w:lvl>
    <w:lvl w:ilvl="3" w:tplc="040C0001" w:tentative="1">
      <w:start w:val="1"/>
      <w:numFmt w:val="bullet"/>
      <w:lvlText w:val=""/>
      <w:lvlJc w:val="left"/>
      <w:pPr>
        <w:tabs>
          <w:tab w:val="num" w:pos="3448"/>
        </w:tabs>
        <w:ind w:left="3448" w:hanging="360"/>
      </w:pPr>
      <w:rPr>
        <w:rFonts w:ascii="Symbol" w:hAnsi="Symbol" w:hint="default"/>
      </w:rPr>
    </w:lvl>
    <w:lvl w:ilvl="4" w:tplc="040C0003" w:tentative="1">
      <w:start w:val="1"/>
      <w:numFmt w:val="bullet"/>
      <w:lvlText w:val="o"/>
      <w:lvlJc w:val="left"/>
      <w:pPr>
        <w:tabs>
          <w:tab w:val="num" w:pos="4168"/>
        </w:tabs>
        <w:ind w:left="4168" w:hanging="360"/>
      </w:pPr>
      <w:rPr>
        <w:rFonts w:ascii="Courier New" w:hAnsi="Courier New" w:hint="default"/>
      </w:rPr>
    </w:lvl>
    <w:lvl w:ilvl="5" w:tplc="040C0005" w:tentative="1">
      <w:start w:val="1"/>
      <w:numFmt w:val="bullet"/>
      <w:lvlText w:val=""/>
      <w:lvlJc w:val="left"/>
      <w:pPr>
        <w:tabs>
          <w:tab w:val="num" w:pos="4888"/>
        </w:tabs>
        <w:ind w:left="4888" w:hanging="360"/>
      </w:pPr>
      <w:rPr>
        <w:rFonts w:ascii="Wingdings" w:hAnsi="Wingdings" w:hint="default"/>
      </w:rPr>
    </w:lvl>
    <w:lvl w:ilvl="6" w:tplc="040C0001" w:tentative="1">
      <w:start w:val="1"/>
      <w:numFmt w:val="bullet"/>
      <w:lvlText w:val=""/>
      <w:lvlJc w:val="left"/>
      <w:pPr>
        <w:tabs>
          <w:tab w:val="num" w:pos="5608"/>
        </w:tabs>
        <w:ind w:left="5608" w:hanging="360"/>
      </w:pPr>
      <w:rPr>
        <w:rFonts w:ascii="Symbol" w:hAnsi="Symbol" w:hint="default"/>
      </w:rPr>
    </w:lvl>
    <w:lvl w:ilvl="7" w:tplc="040C0003" w:tentative="1">
      <w:start w:val="1"/>
      <w:numFmt w:val="bullet"/>
      <w:lvlText w:val="o"/>
      <w:lvlJc w:val="left"/>
      <w:pPr>
        <w:tabs>
          <w:tab w:val="num" w:pos="6328"/>
        </w:tabs>
        <w:ind w:left="6328" w:hanging="360"/>
      </w:pPr>
      <w:rPr>
        <w:rFonts w:ascii="Courier New" w:hAnsi="Courier New" w:hint="default"/>
      </w:rPr>
    </w:lvl>
    <w:lvl w:ilvl="8" w:tplc="040C0005" w:tentative="1">
      <w:start w:val="1"/>
      <w:numFmt w:val="bullet"/>
      <w:lvlText w:val=""/>
      <w:lvlJc w:val="left"/>
      <w:pPr>
        <w:tabs>
          <w:tab w:val="num" w:pos="7048"/>
        </w:tabs>
        <w:ind w:left="7048" w:hanging="360"/>
      </w:pPr>
      <w:rPr>
        <w:rFonts w:ascii="Wingdings" w:hAnsi="Wingdings" w:hint="default"/>
      </w:rPr>
    </w:lvl>
  </w:abstractNum>
  <w:abstractNum w:abstractNumId="11" w15:restartNumberingAfterBreak="0">
    <w:nsid w:val="3B3F26C1"/>
    <w:multiLevelType w:val="hybridMultilevel"/>
    <w:tmpl w:val="E1EA50AA"/>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2" w15:restartNumberingAfterBreak="0">
    <w:nsid w:val="3C217C72"/>
    <w:multiLevelType w:val="hybridMultilevel"/>
    <w:tmpl w:val="05200F24"/>
    <w:lvl w:ilvl="0" w:tplc="040C0005">
      <w:start w:val="1"/>
      <w:numFmt w:val="bullet"/>
      <w:lvlText w:val=""/>
      <w:lvlJc w:val="left"/>
      <w:pPr>
        <w:ind w:left="156" w:hanging="360"/>
      </w:pPr>
      <w:rPr>
        <w:rFonts w:ascii="Wingdings" w:hAnsi="Wingdings" w:hint="default"/>
      </w:rPr>
    </w:lvl>
    <w:lvl w:ilvl="1" w:tplc="040C0003" w:tentative="1">
      <w:start w:val="1"/>
      <w:numFmt w:val="bullet"/>
      <w:lvlText w:val="o"/>
      <w:lvlJc w:val="left"/>
      <w:pPr>
        <w:ind w:left="876" w:hanging="360"/>
      </w:pPr>
      <w:rPr>
        <w:rFonts w:ascii="Courier New" w:hAnsi="Courier New" w:cs="Courier New" w:hint="default"/>
      </w:rPr>
    </w:lvl>
    <w:lvl w:ilvl="2" w:tplc="040C0005" w:tentative="1">
      <w:start w:val="1"/>
      <w:numFmt w:val="bullet"/>
      <w:lvlText w:val=""/>
      <w:lvlJc w:val="left"/>
      <w:pPr>
        <w:ind w:left="1596" w:hanging="360"/>
      </w:pPr>
      <w:rPr>
        <w:rFonts w:ascii="Wingdings" w:hAnsi="Wingdings" w:hint="default"/>
      </w:rPr>
    </w:lvl>
    <w:lvl w:ilvl="3" w:tplc="040C0001" w:tentative="1">
      <w:start w:val="1"/>
      <w:numFmt w:val="bullet"/>
      <w:lvlText w:val=""/>
      <w:lvlJc w:val="left"/>
      <w:pPr>
        <w:ind w:left="2316" w:hanging="360"/>
      </w:pPr>
      <w:rPr>
        <w:rFonts w:ascii="Symbol" w:hAnsi="Symbol" w:hint="default"/>
      </w:rPr>
    </w:lvl>
    <w:lvl w:ilvl="4" w:tplc="040C0003" w:tentative="1">
      <w:start w:val="1"/>
      <w:numFmt w:val="bullet"/>
      <w:lvlText w:val="o"/>
      <w:lvlJc w:val="left"/>
      <w:pPr>
        <w:ind w:left="3036" w:hanging="360"/>
      </w:pPr>
      <w:rPr>
        <w:rFonts w:ascii="Courier New" w:hAnsi="Courier New" w:cs="Courier New" w:hint="default"/>
      </w:rPr>
    </w:lvl>
    <w:lvl w:ilvl="5" w:tplc="040C0005" w:tentative="1">
      <w:start w:val="1"/>
      <w:numFmt w:val="bullet"/>
      <w:lvlText w:val=""/>
      <w:lvlJc w:val="left"/>
      <w:pPr>
        <w:ind w:left="3756" w:hanging="360"/>
      </w:pPr>
      <w:rPr>
        <w:rFonts w:ascii="Wingdings" w:hAnsi="Wingdings" w:hint="default"/>
      </w:rPr>
    </w:lvl>
    <w:lvl w:ilvl="6" w:tplc="040C0001" w:tentative="1">
      <w:start w:val="1"/>
      <w:numFmt w:val="bullet"/>
      <w:lvlText w:val=""/>
      <w:lvlJc w:val="left"/>
      <w:pPr>
        <w:ind w:left="4476" w:hanging="360"/>
      </w:pPr>
      <w:rPr>
        <w:rFonts w:ascii="Symbol" w:hAnsi="Symbol" w:hint="default"/>
      </w:rPr>
    </w:lvl>
    <w:lvl w:ilvl="7" w:tplc="040C0003" w:tentative="1">
      <w:start w:val="1"/>
      <w:numFmt w:val="bullet"/>
      <w:lvlText w:val="o"/>
      <w:lvlJc w:val="left"/>
      <w:pPr>
        <w:ind w:left="5196" w:hanging="360"/>
      </w:pPr>
      <w:rPr>
        <w:rFonts w:ascii="Courier New" w:hAnsi="Courier New" w:cs="Courier New" w:hint="default"/>
      </w:rPr>
    </w:lvl>
    <w:lvl w:ilvl="8" w:tplc="040C0005" w:tentative="1">
      <w:start w:val="1"/>
      <w:numFmt w:val="bullet"/>
      <w:lvlText w:val=""/>
      <w:lvlJc w:val="left"/>
      <w:pPr>
        <w:ind w:left="5916" w:hanging="360"/>
      </w:pPr>
      <w:rPr>
        <w:rFonts w:ascii="Wingdings" w:hAnsi="Wingdings" w:hint="default"/>
      </w:rPr>
    </w:lvl>
  </w:abstractNum>
  <w:abstractNum w:abstractNumId="13" w15:restartNumberingAfterBreak="0">
    <w:nsid w:val="4EA13116"/>
    <w:multiLevelType w:val="hybridMultilevel"/>
    <w:tmpl w:val="AE8EF7E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32B52B7"/>
    <w:multiLevelType w:val="hybridMultilevel"/>
    <w:tmpl w:val="AC0A952A"/>
    <w:lvl w:ilvl="0" w:tplc="ADB481D0">
      <w:numFmt w:val="bullet"/>
      <w:lvlText w:val="-"/>
      <w:lvlJc w:val="left"/>
      <w:pPr>
        <w:ind w:left="785" w:hanging="360"/>
      </w:pPr>
      <w:rPr>
        <w:rFonts w:ascii="Calibri" w:eastAsia="Calibri" w:hAnsi="Calibri" w:cs="Calibri"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5" w15:restartNumberingAfterBreak="0">
    <w:nsid w:val="574E1166"/>
    <w:multiLevelType w:val="hybridMultilevel"/>
    <w:tmpl w:val="6A2451C0"/>
    <w:lvl w:ilvl="0" w:tplc="5BA2B906">
      <w:numFmt w:val="bullet"/>
      <w:pStyle w:val="CONTRATSCS-R3"/>
      <w:lvlText w:val=""/>
      <w:lvlJc w:val="left"/>
      <w:pPr>
        <w:ind w:left="1780" w:hanging="360"/>
      </w:pPr>
      <w:rPr>
        <w:rFonts w:ascii="Wingdings" w:eastAsia="Times New Roman" w:hAnsi="Wingdings" w:cs="Times New Roman" w:hint="default"/>
      </w:rPr>
    </w:lvl>
    <w:lvl w:ilvl="1" w:tplc="040C0003">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6" w15:restartNumberingAfterBreak="0">
    <w:nsid w:val="5A5C4CC9"/>
    <w:multiLevelType w:val="hybridMultilevel"/>
    <w:tmpl w:val="1CF8C6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7C437E"/>
    <w:multiLevelType w:val="hybridMultilevel"/>
    <w:tmpl w:val="23E679BC"/>
    <w:lvl w:ilvl="0" w:tplc="2012A464">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584CDC"/>
    <w:multiLevelType w:val="hybridMultilevel"/>
    <w:tmpl w:val="8D2652B2"/>
    <w:lvl w:ilvl="0" w:tplc="9C96BE34">
      <w:start w:val="1"/>
      <w:numFmt w:val="bullet"/>
      <w:lvlText w:val="r"/>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9305E7"/>
    <w:multiLevelType w:val="hybridMultilevel"/>
    <w:tmpl w:val="43E65940"/>
    <w:lvl w:ilvl="0" w:tplc="040C0005">
      <w:start w:val="1"/>
      <w:numFmt w:val="bullet"/>
      <w:lvlText w:val=""/>
      <w:lvlJc w:val="left"/>
      <w:pPr>
        <w:ind w:left="873" w:hanging="360"/>
      </w:pPr>
      <w:rPr>
        <w:rFonts w:ascii="Wingdings" w:hAnsi="Wingdings"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num w:numId="1" w16cid:durableId="642732664">
    <w:abstractNumId w:val="8"/>
  </w:num>
  <w:num w:numId="2" w16cid:durableId="56517300">
    <w:abstractNumId w:val="18"/>
  </w:num>
  <w:num w:numId="3" w16cid:durableId="1462721910">
    <w:abstractNumId w:val="5"/>
  </w:num>
  <w:num w:numId="4" w16cid:durableId="540019873">
    <w:abstractNumId w:val="15"/>
  </w:num>
  <w:num w:numId="5" w16cid:durableId="139423028">
    <w:abstractNumId w:val="11"/>
  </w:num>
  <w:num w:numId="6" w16cid:durableId="164976055">
    <w:abstractNumId w:val="10"/>
  </w:num>
  <w:num w:numId="7" w16cid:durableId="221869660">
    <w:abstractNumId w:val="14"/>
  </w:num>
  <w:num w:numId="8" w16cid:durableId="1675106414">
    <w:abstractNumId w:val="17"/>
  </w:num>
  <w:num w:numId="9" w16cid:durableId="627736400">
    <w:abstractNumId w:val="4"/>
  </w:num>
  <w:num w:numId="10" w16cid:durableId="1736538779">
    <w:abstractNumId w:val="0"/>
  </w:num>
  <w:num w:numId="11" w16cid:durableId="1757484047">
    <w:abstractNumId w:val="9"/>
  </w:num>
  <w:num w:numId="12" w16cid:durableId="812910312">
    <w:abstractNumId w:val="7"/>
  </w:num>
  <w:num w:numId="13" w16cid:durableId="460029077">
    <w:abstractNumId w:val="13"/>
  </w:num>
  <w:num w:numId="14" w16cid:durableId="541677109">
    <w:abstractNumId w:val="16"/>
  </w:num>
  <w:num w:numId="15" w16cid:durableId="1589650727">
    <w:abstractNumId w:val="3"/>
  </w:num>
  <w:num w:numId="16" w16cid:durableId="229537623">
    <w:abstractNumId w:val="1"/>
  </w:num>
  <w:num w:numId="17" w16cid:durableId="1965844058">
    <w:abstractNumId w:val="6"/>
  </w:num>
  <w:num w:numId="18" w16cid:durableId="1349721186">
    <w:abstractNumId w:val="19"/>
  </w:num>
  <w:num w:numId="19" w16cid:durableId="971792248">
    <w:abstractNumId w:val="12"/>
  </w:num>
  <w:num w:numId="20" w16cid:durableId="2075276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893"/>
    <w:rsid w:val="0004362A"/>
    <w:rsid w:val="00076335"/>
    <w:rsid w:val="00095F95"/>
    <w:rsid w:val="000A3175"/>
    <w:rsid w:val="000C26BA"/>
    <w:rsid w:val="000E3CDE"/>
    <w:rsid w:val="0010044D"/>
    <w:rsid w:val="001026B4"/>
    <w:rsid w:val="00102CEB"/>
    <w:rsid w:val="00157A69"/>
    <w:rsid w:val="00160824"/>
    <w:rsid w:val="001843B6"/>
    <w:rsid w:val="001914EE"/>
    <w:rsid w:val="001E0DBA"/>
    <w:rsid w:val="001E51A4"/>
    <w:rsid w:val="001E5CC1"/>
    <w:rsid w:val="001F0CA8"/>
    <w:rsid w:val="001F4811"/>
    <w:rsid w:val="001F5330"/>
    <w:rsid w:val="0020494A"/>
    <w:rsid w:val="0025090C"/>
    <w:rsid w:val="00257788"/>
    <w:rsid w:val="00270F6A"/>
    <w:rsid w:val="0027221D"/>
    <w:rsid w:val="002A71B8"/>
    <w:rsid w:val="002F1D3F"/>
    <w:rsid w:val="00324D0A"/>
    <w:rsid w:val="003323D3"/>
    <w:rsid w:val="00347252"/>
    <w:rsid w:val="003F0893"/>
    <w:rsid w:val="00411820"/>
    <w:rsid w:val="0044011A"/>
    <w:rsid w:val="00473E84"/>
    <w:rsid w:val="00475314"/>
    <w:rsid w:val="00476F46"/>
    <w:rsid w:val="004811E5"/>
    <w:rsid w:val="004A13A1"/>
    <w:rsid w:val="004B1861"/>
    <w:rsid w:val="004D65F9"/>
    <w:rsid w:val="004E0270"/>
    <w:rsid w:val="004F4FB2"/>
    <w:rsid w:val="00511507"/>
    <w:rsid w:val="005301E6"/>
    <w:rsid w:val="005B49A7"/>
    <w:rsid w:val="005E1942"/>
    <w:rsid w:val="005F5748"/>
    <w:rsid w:val="006105C2"/>
    <w:rsid w:val="0062129A"/>
    <w:rsid w:val="006333AB"/>
    <w:rsid w:val="00635BC9"/>
    <w:rsid w:val="006637D1"/>
    <w:rsid w:val="006B0025"/>
    <w:rsid w:val="006B4F61"/>
    <w:rsid w:val="006C7616"/>
    <w:rsid w:val="006D33FF"/>
    <w:rsid w:val="006F2085"/>
    <w:rsid w:val="006F20A8"/>
    <w:rsid w:val="007063E0"/>
    <w:rsid w:val="00715915"/>
    <w:rsid w:val="007167C1"/>
    <w:rsid w:val="00717446"/>
    <w:rsid w:val="00720A7C"/>
    <w:rsid w:val="00741E77"/>
    <w:rsid w:val="0079133B"/>
    <w:rsid w:val="007C0108"/>
    <w:rsid w:val="007C379E"/>
    <w:rsid w:val="007E30DC"/>
    <w:rsid w:val="00831610"/>
    <w:rsid w:val="00853A2D"/>
    <w:rsid w:val="0087346F"/>
    <w:rsid w:val="00886FF4"/>
    <w:rsid w:val="008B0662"/>
    <w:rsid w:val="008F761E"/>
    <w:rsid w:val="00923505"/>
    <w:rsid w:val="00960022"/>
    <w:rsid w:val="00961B90"/>
    <w:rsid w:val="00971FFC"/>
    <w:rsid w:val="00A07DD6"/>
    <w:rsid w:val="00A21009"/>
    <w:rsid w:val="00A30358"/>
    <w:rsid w:val="00A31922"/>
    <w:rsid w:val="00A40497"/>
    <w:rsid w:val="00A524D1"/>
    <w:rsid w:val="00A94740"/>
    <w:rsid w:val="00AB1C39"/>
    <w:rsid w:val="00AD04CD"/>
    <w:rsid w:val="00AD167D"/>
    <w:rsid w:val="00AF7C1B"/>
    <w:rsid w:val="00B11148"/>
    <w:rsid w:val="00B157FC"/>
    <w:rsid w:val="00B40E7B"/>
    <w:rsid w:val="00B6332D"/>
    <w:rsid w:val="00B72FB1"/>
    <w:rsid w:val="00B77E88"/>
    <w:rsid w:val="00B932BC"/>
    <w:rsid w:val="00B944C3"/>
    <w:rsid w:val="00BA712E"/>
    <w:rsid w:val="00BF7E2F"/>
    <w:rsid w:val="00C02581"/>
    <w:rsid w:val="00C323EA"/>
    <w:rsid w:val="00C5009C"/>
    <w:rsid w:val="00C5431C"/>
    <w:rsid w:val="00C60E5F"/>
    <w:rsid w:val="00C97BB9"/>
    <w:rsid w:val="00CC4138"/>
    <w:rsid w:val="00CC6A9A"/>
    <w:rsid w:val="00CE1F20"/>
    <w:rsid w:val="00D05942"/>
    <w:rsid w:val="00D301EF"/>
    <w:rsid w:val="00D3083D"/>
    <w:rsid w:val="00D3088F"/>
    <w:rsid w:val="00D45017"/>
    <w:rsid w:val="00D5588E"/>
    <w:rsid w:val="00D65A71"/>
    <w:rsid w:val="00D753B8"/>
    <w:rsid w:val="00D90501"/>
    <w:rsid w:val="00DA0281"/>
    <w:rsid w:val="00DA0B77"/>
    <w:rsid w:val="00DA357A"/>
    <w:rsid w:val="00DC1572"/>
    <w:rsid w:val="00DC2CC3"/>
    <w:rsid w:val="00DF0FBF"/>
    <w:rsid w:val="00E06862"/>
    <w:rsid w:val="00E21346"/>
    <w:rsid w:val="00E3196F"/>
    <w:rsid w:val="00E32BF4"/>
    <w:rsid w:val="00E374DC"/>
    <w:rsid w:val="00E40805"/>
    <w:rsid w:val="00E75325"/>
    <w:rsid w:val="00E836BD"/>
    <w:rsid w:val="00EA108A"/>
    <w:rsid w:val="00EA627F"/>
    <w:rsid w:val="00EA6BF3"/>
    <w:rsid w:val="00EB3B00"/>
    <w:rsid w:val="00EC1733"/>
    <w:rsid w:val="00EC5F2D"/>
    <w:rsid w:val="00EC70D9"/>
    <w:rsid w:val="00EE6240"/>
    <w:rsid w:val="00F05604"/>
    <w:rsid w:val="00F3188C"/>
    <w:rsid w:val="00F40826"/>
    <w:rsid w:val="00F70285"/>
    <w:rsid w:val="00F85F6E"/>
    <w:rsid w:val="00F940D2"/>
    <w:rsid w:val="00FB6FD4"/>
    <w:rsid w:val="00FE1A0C"/>
    <w:rsid w:val="00FE6BA7"/>
    <w:rsid w:val="00FE6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A722A"/>
  <w15:docId w15:val="{F666F837-5B3D-4B15-B4BF-A20E7F04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741E77"/>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E32BF4"/>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A524D1"/>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F0893"/>
    <w:rPr>
      <w:rFonts w:eastAsia="Times New Roman"/>
      <w:sz w:val="22"/>
      <w:szCs w:val="22"/>
    </w:rPr>
  </w:style>
  <w:style w:type="character" w:customStyle="1" w:styleId="SansinterligneCar">
    <w:name w:val="Sans interligne Car"/>
    <w:link w:val="Sansinterligne"/>
    <w:uiPriority w:val="1"/>
    <w:rsid w:val="003F0893"/>
    <w:rPr>
      <w:rFonts w:eastAsia="Times New Roman"/>
      <w:sz w:val="22"/>
      <w:szCs w:val="22"/>
    </w:rPr>
  </w:style>
  <w:style w:type="paragraph" w:styleId="Textedebulles">
    <w:name w:val="Balloon Text"/>
    <w:basedOn w:val="Normal"/>
    <w:link w:val="TextedebullesCar"/>
    <w:uiPriority w:val="99"/>
    <w:semiHidden/>
    <w:unhideWhenUsed/>
    <w:rsid w:val="003F089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F0893"/>
    <w:rPr>
      <w:rFonts w:ascii="Tahoma" w:hAnsi="Tahoma" w:cs="Tahoma"/>
      <w:sz w:val="16"/>
      <w:szCs w:val="16"/>
      <w:lang w:eastAsia="en-US"/>
    </w:rPr>
  </w:style>
  <w:style w:type="paragraph" w:styleId="En-tte">
    <w:name w:val="header"/>
    <w:basedOn w:val="Normal"/>
    <w:link w:val="En-tteCar"/>
    <w:uiPriority w:val="99"/>
    <w:rsid w:val="003F0893"/>
    <w:pPr>
      <w:tabs>
        <w:tab w:val="center" w:pos="4536"/>
        <w:tab w:val="right" w:pos="9072"/>
      </w:tabs>
      <w:suppressAutoHyphens/>
      <w:spacing w:after="40" w:line="240" w:lineRule="auto"/>
      <w:ind w:left="567"/>
    </w:pPr>
    <w:rPr>
      <w:rFonts w:ascii="Arial" w:eastAsia="Times New Roman" w:hAnsi="Arial"/>
      <w:szCs w:val="20"/>
      <w:lang w:eastAsia="ar-SA"/>
    </w:rPr>
  </w:style>
  <w:style w:type="character" w:customStyle="1" w:styleId="En-tteCar">
    <w:name w:val="En-tête Car"/>
    <w:link w:val="En-tte"/>
    <w:uiPriority w:val="99"/>
    <w:rsid w:val="003F0893"/>
    <w:rPr>
      <w:rFonts w:ascii="Arial" w:eastAsia="Times New Roman" w:hAnsi="Arial"/>
      <w:sz w:val="22"/>
      <w:lang w:eastAsia="ar-SA"/>
    </w:rPr>
  </w:style>
  <w:style w:type="character" w:customStyle="1" w:styleId="Titre1Car">
    <w:name w:val="Titre 1 Car"/>
    <w:link w:val="Titre1"/>
    <w:uiPriority w:val="9"/>
    <w:rsid w:val="00741E77"/>
    <w:rPr>
      <w:rFonts w:ascii="Cambria" w:eastAsia="Times New Roman" w:hAnsi="Cambria" w:cs="Times New Roman"/>
      <w:b/>
      <w:bCs/>
      <w:kern w:val="32"/>
      <w:sz w:val="32"/>
      <w:szCs w:val="32"/>
      <w:lang w:eastAsia="en-US"/>
    </w:rPr>
  </w:style>
  <w:style w:type="character" w:styleId="Lienhypertexte">
    <w:name w:val="Hyperlink"/>
    <w:uiPriority w:val="99"/>
    <w:unhideWhenUsed/>
    <w:rsid w:val="00741E77"/>
    <w:rPr>
      <w:color w:val="0000FF"/>
      <w:u w:val="single"/>
    </w:rPr>
  </w:style>
  <w:style w:type="paragraph" w:styleId="En-ttedetabledesmatires">
    <w:name w:val="TOC Heading"/>
    <w:basedOn w:val="Titre1"/>
    <w:next w:val="Normal"/>
    <w:uiPriority w:val="39"/>
    <w:semiHidden/>
    <w:unhideWhenUsed/>
    <w:qFormat/>
    <w:rsid w:val="00E32BF4"/>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E32BF4"/>
    <w:pPr>
      <w:tabs>
        <w:tab w:val="right" w:leader="dot" w:pos="9062"/>
      </w:tabs>
      <w:spacing w:after="0"/>
    </w:pPr>
  </w:style>
  <w:style w:type="character" w:customStyle="1" w:styleId="Titre2Car">
    <w:name w:val="Titre 2 Car"/>
    <w:link w:val="Titre2"/>
    <w:uiPriority w:val="9"/>
    <w:rsid w:val="00E32BF4"/>
    <w:rPr>
      <w:rFonts w:ascii="Cambria" w:eastAsia="Times New Roman" w:hAnsi="Cambria" w:cs="Times New Roman"/>
      <w:b/>
      <w:bCs/>
      <w:i/>
      <w:iCs/>
      <w:sz w:val="28"/>
      <w:szCs w:val="28"/>
      <w:lang w:eastAsia="en-US"/>
    </w:rPr>
  </w:style>
  <w:style w:type="paragraph" w:styleId="TM2">
    <w:name w:val="toc 2"/>
    <w:basedOn w:val="Normal"/>
    <w:next w:val="Normal"/>
    <w:autoRedefine/>
    <w:uiPriority w:val="39"/>
    <w:unhideWhenUsed/>
    <w:rsid w:val="001F5330"/>
    <w:pPr>
      <w:tabs>
        <w:tab w:val="right" w:leader="dot" w:pos="9062"/>
      </w:tabs>
      <w:spacing w:after="0"/>
      <w:ind w:left="220"/>
    </w:pPr>
  </w:style>
  <w:style w:type="character" w:styleId="Marquedecommentaire">
    <w:name w:val="annotation reference"/>
    <w:uiPriority w:val="99"/>
    <w:unhideWhenUsed/>
    <w:rsid w:val="00D5588E"/>
    <w:rPr>
      <w:sz w:val="16"/>
      <w:szCs w:val="16"/>
    </w:rPr>
  </w:style>
  <w:style w:type="paragraph" w:styleId="Commentaire">
    <w:name w:val="annotation text"/>
    <w:basedOn w:val="Normal"/>
    <w:link w:val="CommentaireCar"/>
    <w:uiPriority w:val="99"/>
    <w:semiHidden/>
    <w:unhideWhenUsed/>
    <w:rsid w:val="00D5588E"/>
    <w:rPr>
      <w:sz w:val="20"/>
    </w:rPr>
  </w:style>
  <w:style w:type="character" w:customStyle="1" w:styleId="CommentaireCar">
    <w:name w:val="Commentaire Car"/>
    <w:link w:val="Commentaire"/>
    <w:uiPriority w:val="99"/>
    <w:semiHidden/>
    <w:rsid w:val="00D5588E"/>
    <w:rPr>
      <w:szCs w:val="22"/>
      <w:lang w:eastAsia="en-US"/>
    </w:rPr>
  </w:style>
  <w:style w:type="paragraph" w:customStyle="1" w:styleId="CONTRATSCS-P3">
    <w:name w:val="CONTRATS CS - P3"/>
    <w:basedOn w:val="Normal"/>
    <w:qFormat/>
    <w:rsid w:val="00D5588E"/>
    <w:pPr>
      <w:spacing w:before="120"/>
      <w:ind w:left="992"/>
      <w:jc w:val="both"/>
    </w:pPr>
    <w:rPr>
      <w:rFonts w:cs="Arial"/>
    </w:rPr>
  </w:style>
  <w:style w:type="paragraph" w:customStyle="1" w:styleId="CONTRATSCS-R3">
    <w:name w:val="CONTRATS CS- R3"/>
    <w:basedOn w:val="Normal"/>
    <w:qFormat/>
    <w:rsid w:val="00D5588E"/>
    <w:pPr>
      <w:numPr>
        <w:numId w:val="4"/>
      </w:numPr>
      <w:tabs>
        <w:tab w:val="left" w:pos="240"/>
        <w:tab w:val="num" w:pos="360"/>
      </w:tabs>
      <w:spacing w:after="120"/>
      <w:ind w:left="0" w:firstLine="0"/>
      <w:jc w:val="both"/>
    </w:pPr>
    <w:rPr>
      <w:rFonts w:cs="Arial"/>
    </w:rPr>
  </w:style>
  <w:style w:type="paragraph" w:customStyle="1" w:styleId="CONTRATSCS-R2">
    <w:name w:val="CONTRATS CS - R2"/>
    <w:basedOn w:val="Normal"/>
    <w:qFormat/>
    <w:rsid w:val="00635BC9"/>
    <w:pPr>
      <w:numPr>
        <w:numId w:val="6"/>
      </w:numPr>
      <w:spacing w:after="120"/>
      <w:ind w:left="720"/>
      <w:jc w:val="both"/>
    </w:pPr>
  </w:style>
  <w:style w:type="character" w:customStyle="1" w:styleId="Titre3Car">
    <w:name w:val="Titre 3 Car"/>
    <w:link w:val="Titre3"/>
    <w:uiPriority w:val="9"/>
    <w:rsid w:val="00A524D1"/>
    <w:rPr>
      <w:rFonts w:ascii="Cambria" w:eastAsia="Times New Roman" w:hAnsi="Cambria" w:cs="Times New Roman"/>
      <w:b/>
      <w:bCs/>
      <w:sz w:val="26"/>
      <w:szCs w:val="26"/>
      <w:lang w:eastAsia="en-US"/>
    </w:rPr>
  </w:style>
  <w:style w:type="paragraph" w:styleId="TM3">
    <w:name w:val="toc 3"/>
    <w:basedOn w:val="Normal"/>
    <w:next w:val="Normal"/>
    <w:autoRedefine/>
    <w:uiPriority w:val="39"/>
    <w:unhideWhenUsed/>
    <w:rsid w:val="00EB3B00"/>
    <w:pPr>
      <w:ind w:left="440"/>
    </w:pPr>
  </w:style>
  <w:style w:type="table" w:styleId="Grilledutableau">
    <w:name w:val="Table Grid"/>
    <w:basedOn w:val="TableauNormal"/>
    <w:uiPriority w:val="39"/>
    <w:rsid w:val="00C3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105C2"/>
    <w:pPr>
      <w:tabs>
        <w:tab w:val="center" w:pos="4536"/>
        <w:tab w:val="right" w:pos="9072"/>
      </w:tabs>
    </w:pPr>
  </w:style>
  <w:style w:type="character" w:customStyle="1" w:styleId="PieddepageCar">
    <w:name w:val="Pied de page Car"/>
    <w:link w:val="Pieddepage"/>
    <w:uiPriority w:val="99"/>
    <w:rsid w:val="006105C2"/>
    <w:rPr>
      <w:sz w:val="22"/>
      <w:szCs w:val="22"/>
      <w:lang w:eastAsia="en-US"/>
    </w:rPr>
  </w:style>
  <w:style w:type="paragraph" w:styleId="Objetducommentaire">
    <w:name w:val="annotation subject"/>
    <w:basedOn w:val="Commentaire"/>
    <w:next w:val="Commentaire"/>
    <w:link w:val="ObjetducommentaireCar"/>
    <w:uiPriority w:val="99"/>
    <w:semiHidden/>
    <w:unhideWhenUsed/>
    <w:rsid w:val="00EE6240"/>
    <w:rPr>
      <w:b/>
      <w:bCs/>
      <w:szCs w:val="20"/>
    </w:rPr>
  </w:style>
  <w:style w:type="character" w:customStyle="1" w:styleId="ObjetducommentaireCar">
    <w:name w:val="Objet du commentaire Car"/>
    <w:link w:val="Objetducommentaire"/>
    <w:uiPriority w:val="99"/>
    <w:semiHidden/>
    <w:rsid w:val="00EE6240"/>
    <w:rPr>
      <w:b/>
      <w:bCs/>
      <w:szCs w:val="22"/>
      <w:lang w:eastAsia="en-US"/>
    </w:rPr>
  </w:style>
  <w:style w:type="paragraph" w:customStyle="1" w:styleId="CONTRATSCS-P1">
    <w:name w:val="CONTRATS CS -  P1"/>
    <w:basedOn w:val="Normal"/>
    <w:qFormat/>
    <w:rsid w:val="00AD167D"/>
    <w:pPr>
      <w:widowControl w:val="0"/>
      <w:overflowPunct w:val="0"/>
      <w:autoSpaceDE w:val="0"/>
      <w:autoSpaceDN w:val="0"/>
      <w:adjustRightInd w:val="0"/>
      <w:ind w:left="425"/>
      <w:jc w:val="both"/>
      <w:textAlignment w:val="baseline"/>
    </w:pPr>
    <w:rPr>
      <w:rFonts w:cs="Calibri"/>
    </w:rPr>
  </w:style>
  <w:style w:type="paragraph" w:styleId="Paragraphedeliste">
    <w:name w:val="List Paragraph"/>
    <w:basedOn w:val="Normal"/>
    <w:link w:val="ParagraphedelisteCar"/>
    <w:uiPriority w:val="34"/>
    <w:qFormat/>
    <w:rsid w:val="00D45017"/>
    <w:pPr>
      <w:ind w:left="708"/>
    </w:pPr>
  </w:style>
  <w:style w:type="paragraph" w:customStyle="1" w:styleId="normal3CarCar">
    <w:name w:val="normal_3 Car Car"/>
    <w:basedOn w:val="Normal"/>
    <w:link w:val="normal3CarCarCar"/>
    <w:rsid w:val="006D33FF"/>
    <w:pPr>
      <w:spacing w:before="60" w:after="60" w:line="240" w:lineRule="auto"/>
      <w:ind w:left="851"/>
      <w:jc w:val="both"/>
    </w:pPr>
    <w:rPr>
      <w:rFonts w:ascii="Times New (W1)" w:eastAsia="Times New Roman" w:hAnsi="Times New (W1)"/>
      <w:sz w:val="24"/>
      <w:szCs w:val="24"/>
      <w:lang w:eastAsia="fr-FR"/>
    </w:rPr>
  </w:style>
  <w:style w:type="character" w:customStyle="1" w:styleId="normal3CarCarCar">
    <w:name w:val="normal_3 Car Car Car"/>
    <w:link w:val="normal3CarCar"/>
    <w:rsid w:val="006D33FF"/>
    <w:rPr>
      <w:rFonts w:ascii="Times New (W1)" w:eastAsia="Times New Roman" w:hAnsi="Times New (W1)"/>
      <w:sz w:val="24"/>
      <w:szCs w:val="24"/>
    </w:rPr>
  </w:style>
  <w:style w:type="paragraph" w:customStyle="1" w:styleId="pucetxt2Car">
    <w:name w:val="puce_txt_2 Car"/>
    <w:basedOn w:val="Normal"/>
    <w:link w:val="pucetxt2CarCar"/>
    <w:rsid w:val="006D33FF"/>
    <w:pPr>
      <w:numPr>
        <w:numId w:val="9"/>
      </w:numPr>
      <w:spacing w:before="60" w:after="60" w:line="240" w:lineRule="auto"/>
      <w:jc w:val="both"/>
    </w:pPr>
    <w:rPr>
      <w:rFonts w:ascii="Times New (W1)" w:eastAsia="Times New Roman" w:hAnsi="Times New (W1)"/>
      <w:sz w:val="24"/>
      <w:szCs w:val="24"/>
      <w:lang w:eastAsia="fr-FR"/>
    </w:rPr>
  </w:style>
  <w:style w:type="character" w:customStyle="1" w:styleId="pucetxt2CarCar">
    <w:name w:val="puce_txt_2 Car Car"/>
    <w:link w:val="pucetxt2Car"/>
    <w:rsid w:val="006D33FF"/>
    <w:rPr>
      <w:rFonts w:ascii="Times New (W1)" w:eastAsia="Times New Roman" w:hAnsi="Times New (W1)"/>
      <w:sz w:val="24"/>
      <w:szCs w:val="24"/>
    </w:rPr>
  </w:style>
  <w:style w:type="paragraph" w:customStyle="1" w:styleId="pucetxt3Car">
    <w:name w:val="puce_txt_3 Car"/>
    <w:basedOn w:val="pucetxt2Car"/>
    <w:link w:val="pucetxt3CarCar"/>
    <w:rsid w:val="006D33FF"/>
    <w:pPr>
      <w:numPr>
        <w:numId w:val="10"/>
      </w:numPr>
    </w:pPr>
  </w:style>
  <w:style w:type="character" w:customStyle="1" w:styleId="pucetxt3CarCar">
    <w:name w:val="puce_txt_3 Car Car"/>
    <w:link w:val="pucetxt3Car"/>
    <w:rsid w:val="006D33FF"/>
  </w:style>
  <w:style w:type="paragraph" w:customStyle="1" w:styleId="normal2">
    <w:name w:val="normal_2"/>
    <w:basedOn w:val="Normal"/>
    <w:link w:val="normal2Car"/>
    <w:rsid w:val="001026B4"/>
    <w:pPr>
      <w:suppressAutoHyphens/>
      <w:spacing w:before="60" w:after="60" w:line="240" w:lineRule="auto"/>
      <w:ind w:left="567"/>
      <w:jc w:val="both"/>
    </w:pPr>
    <w:rPr>
      <w:rFonts w:ascii="Times New (W1)" w:eastAsia="Times New Roman" w:hAnsi="Times New (W1)" w:cs="Times New (W1)"/>
      <w:sz w:val="24"/>
      <w:szCs w:val="24"/>
      <w:lang w:eastAsia="zh-CN"/>
    </w:rPr>
  </w:style>
  <w:style w:type="paragraph" w:customStyle="1" w:styleId="Default">
    <w:name w:val="Default"/>
    <w:rsid w:val="00F70285"/>
    <w:pPr>
      <w:autoSpaceDE w:val="0"/>
      <w:autoSpaceDN w:val="0"/>
      <w:adjustRightInd w:val="0"/>
    </w:pPr>
    <w:rPr>
      <w:rFonts w:ascii="Times New Roman" w:hAnsi="Times New Roman"/>
      <w:color w:val="000000"/>
      <w:sz w:val="24"/>
      <w:szCs w:val="24"/>
      <w:lang w:eastAsia="en-US"/>
    </w:rPr>
  </w:style>
  <w:style w:type="paragraph" w:customStyle="1" w:styleId="soustitre2">
    <w:name w:val="sous_titre_2"/>
    <w:basedOn w:val="Normal"/>
    <w:next w:val="normal2"/>
    <w:rsid w:val="00160824"/>
    <w:pPr>
      <w:suppressAutoHyphens/>
      <w:spacing w:before="120" w:after="120" w:line="240" w:lineRule="auto"/>
      <w:ind w:left="567"/>
      <w:jc w:val="both"/>
    </w:pPr>
    <w:rPr>
      <w:rFonts w:ascii="Times New Roman" w:eastAsia="Times New Roman" w:hAnsi="Times New Roman"/>
      <w:b/>
      <w:bCs/>
      <w:sz w:val="24"/>
      <w:szCs w:val="24"/>
      <w:lang w:eastAsia="ar-SA"/>
    </w:rPr>
  </w:style>
  <w:style w:type="character" w:customStyle="1" w:styleId="ParagraphedelisteCar">
    <w:name w:val="Paragraphe de liste Car"/>
    <w:basedOn w:val="Policepardfaut"/>
    <w:link w:val="Paragraphedeliste"/>
    <w:uiPriority w:val="34"/>
    <w:qFormat/>
    <w:rsid w:val="00160824"/>
    <w:rPr>
      <w:sz w:val="22"/>
      <w:szCs w:val="22"/>
      <w:lang w:eastAsia="en-US"/>
    </w:rPr>
  </w:style>
  <w:style w:type="character" w:customStyle="1" w:styleId="normal2Car">
    <w:name w:val="normal_2 Car"/>
    <w:link w:val="normal2"/>
    <w:rsid w:val="00160824"/>
    <w:rPr>
      <w:rFonts w:ascii="Times New (W1)" w:eastAsia="Times New Roman" w:hAnsi="Times New (W1)" w:cs="Times New (W1)"/>
      <w:sz w:val="24"/>
      <w:szCs w:val="24"/>
      <w:lang w:eastAsia="zh-CN"/>
    </w:rPr>
  </w:style>
  <w:style w:type="character" w:customStyle="1" w:styleId="hgkelc">
    <w:name w:val="hgkelc"/>
    <w:basedOn w:val="Policepardfaut"/>
    <w:rsid w:val="00720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6629F5E2FA564FA71738553C6B5C91" ma:contentTypeVersion="38" ma:contentTypeDescription="Crée un document." ma:contentTypeScope="" ma:versionID="bb7c65297b57c9497f11dfaaa1640ecf">
  <xsd:schema xmlns:xsd="http://www.w3.org/2001/XMLSchema" xmlns:xs="http://www.w3.org/2001/XMLSchema" xmlns:p="http://schemas.microsoft.com/office/2006/metadata/properties" xmlns:ns2="1b684fa9-1f9d-438a-8e56-23e305634f13" xmlns:ns3="f87a31d8-b299-42f2-b570-2b5a4572073a" targetNamespace="http://schemas.microsoft.com/office/2006/metadata/properties" ma:root="true" ma:fieldsID="22e078ad55bc0a8a903f62fd850c1bd9" ns2:_="" ns3:_="">
    <xsd:import namespace="1b684fa9-1f9d-438a-8e56-23e305634f13"/>
    <xsd:import namespace="f87a31d8-b299-42f2-b570-2b5a4572073a"/>
    <xsd:element name="properties">
      <xsd:complexType>
        <xsd:sequence>
          <xsd:element name="documentManagement">
            <xsd:complexType>
              <xsd:all>
                <xsd:element ref="ns2:MediaServiceMetadata" minOccurs="0"/>
                <xsd:element ref="ns2:MediaServiceFastMetadata" minOccurs="0"/>
                <xsd:element ref="ns3:TaxCatchAll" minOccurs="0"/>
                <xsd:element ref="ns2:a08524b8ea494f759d9aacd096956824"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84fa9-1f9d-438a-8e56-23e305634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08524b8ea494f759d9aacd096956824" ma:index="12" ma:taxonomy="true" ma:internalName="a08524b8ea494f759d9aacd096956824" ma:taxonomyFieldName="Domaine" ma:displayName="Domaine (CDR)" ma:readOnly="false" ma:default="" ma:fieldId="{a08524b8-ea49-4f75-9d9a-acd096956824}" ma:taxonomyMulti="true" ma:sspId="6d3a89c3-dfa8-4892-b639-3079eaac7cb9" ma:termSetId="eedd847c-0169-4180-82c7-e1fd95290325" ma:anchorId="00000000-0000-0000-0000-000000000000" ma:open="fals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7a31d8-b299-42f2-b570-2b5a4572073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91b9514-f077-4c4c-a04b-f5149c8740cc}" ma:internalName="TaxCatchAll" ma:readOnly="false" ma:showField="CatchAllData" ma:web="f87a31d8-b299-42f2-b570-2b5a45720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7a31d8-b299-42f2-b570-2b5a4572073a">
      <Value>9</Value>
    </TaxCatchAll>
    <lcf76f155ced4ddcb4097134ff3c332f xmlns="1b684fa9-1f9d-438a-8e56-23e305634f13">
      <Terms xmlns="http://schemas.microsoft.com/office/infopath/2007/PartnerControls"/>
    </lcf76f155ced4ddcb4097134ff3c332f>
    <a08524b8ea494f759d9aacd096956824 xmlns="1b684fa9-1f9d-438a-8e56-23e305634f13">
      <Terms xmlns="http://schemas.microsoft.com/office/infopath/2007/PartnerControls">
        <TermInfo xmlns="http://schemas.microsoft.com/office/infopath/2007/PartnerControls">
          <TermName xmlns="http://schemas.microsoft.com/office/infopath/2007/PartnerControls">Relation Service</TermName>
          <TermId xmlns="http://schemas.microsoft.com/office/infopath/2007/PartnerControls">a71eec1e-4c40-4fca-9e9a-4713e97a973e</TermId>
        </TermInfo>
      </Terms>
    </a08524b8ea494f759d9aacd096956824>
  </documentManagement>
</p:properties>
</file>

<file path=customXml/itemProps1.xml><?xml version="1.0" encoding="utf-8"?>
<ds:datastoreItem xmlns:ds="http://schemas.openxmlformats.org/officeDocument/2006/customXml" ds:itemID="{27BFEB03-12EB-495F-99B2-12CE0AEB4A47}">
  <ds:schemaRefs>
    <ds:schemaRef ds:uri="http://schemas.openxmlformats.org/officeDocument/2006/bibliography"/>
  </ds:schemaRefs>
</ds:datastoreItem>
</file>

<file path=customXml/itemProps2.xml><?xml version="1.0" encoding="utf-8"?>
<ds:datastoreItem xmlns:ds="http://schemas.openxmlformats.org/officeDocument/2006/customXml" ds:itemID="{128662D5-CBC6-4A7B-9CA6-BBD2FCAB81DB}"/>
</file>

<file path=customXml/itemProps3.xml><?xml version="1.0" encoding="utf-8"?>
<ds:datastoreItem xmlns:ds="http://schemas.openxmlformats.org/officeDocument/2006/customXml" ds:itemID="{87F97AEF-84EE-43EA-A0B4-AB978B59685C}"/>
</file>

<file path=customXml/itemProps4.xml><?xml version="1.0" encoding="utf-8"?>
<ds:datastoreItem xmlns:ds="http://schemas.openxmlformats.org/officeDocument/2006/customXml" ds:itemID="{D69CF3A8-7121-4DFA-8917-A444ADA980A7}"/>
</file>

<file path=docProps/app.xml><?xml version="1.0" encoding="utf-8"?>
<Properties xmlns="http://schemas.openxmlformats.org/officeDocument/2006/extended-properties" xmlns:vt="http://schemas.openxmlformats.org/officeDocument/2006/docPropsVTypes">
  <Template>Normal</Template>
  <TotalTime>242</TotalTime>
  <Pages>5</Pages>
  <Words>1729</Words>
  <Characters>9514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Convention d’accès au Portail partenaires</vt:lpstr>
    </vt:vector>
  </TitlesOfParts>
  <Company>Microsoft</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d’accès au Portail partenaires</dc:title>
  <dc:creator>Paule GREGOIRE CNF</dc:creator>
  <cp:lastModifiedBy>Laurence DAVY 781</cp:lastModifiedBy>
  <cp:revision>41</cp:revision>
  <cp:lastPrinted>2023-10-24T12:44:00Z</cp:lastPrinted>
  <dcterms:created xsi:type="dcterms:W3CDTF">2019-10-03T09:10:00Z</dcterms:created>
  <dcterms:modified xsi:type="dcterms:W3CDTF">2024-07-25T10:43:00Z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0x010100326629F5E2FA564FA71738553C6B5C91</vt:lpwstr>
  </property>
  <property fmtid="{D5CDD505-2E9C-101B-9397-08002B2CF9AE}" pid="3" name="MediaServiceImageTags">
    <vt:lpwstr/>
  </property>
  <property fmtid="{D5CDD505-2E9C-101B-9397-08002B2CF9AE}" pid="4" name="Domaine">
    <vt:lpwstr>9;#Relation Service|a71eec1e-4c40-4fca-9e9a-4713e97a973e</vt:lpwstr>
  </property>
</Properties>
</file>