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E3B7" w14:textId="77777777" w:rsidR="007178BE" w:rsidRDefault="009114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proofErr w:type="spellStart"/>
      <w:r>
        <w:rPr>
          <w:rFonts w:ascii="Calibri" w:hAnsi="Calibri" w:cs="Calibri"/>
          <w:sz w:val="32"/>
          <w:szCs w:val="32"/>
        </w:rPr>
        <w:t>PEdT</w:t>
      </w:r>
      <w:proofErr w:type="spellEnd"/>
      <w:r>
        <w:rPr>
          <w:rFonts w:ascii="Calibri" w:hAnsi="Calibri" w:cs="Calibri"/>
          <w:sz w:val="32"/>
          <w:szCs w:val="32"/>
        </w:rPr>
        <w:t xml:space="preserve"> 20… / 20...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Wingdings" w:hAnsi="Wingdings" w:cs="Calibri"/>
          <w:b/>
          <w:color w:val="000000"/>
          <w:sz w:val="32"/>
          <w:szCs w:val="32"/>
        </w:rPr>
        <w:t>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 xml:space="preserve">4 jours </w:t>
      </w:r>
      <w:r>
        <w:rPr>
          <w:rFonts w:ascii="Calibri" w:hAnsi="Calibri" w:cs="Calibri"/>
          <w:b/>
          <w:color w:val="000000"/>
          <w:sz w:val="32"/>
          <w:szCs w:val="32"/>
        </w:rPr>
        <w:tab/>
        <w:t xml:space="preserve"> </w:t>
      </w:r>
      <w:r>
        <w:rPr>
          <w:rFonts w:ascii="Wingdings" w:hAnsi="Wingdings" w:cs="Calibri"/>
          <w:b/>
          <w:color w:val="000000"/>
          <w:sz w:val="32"/>
          <w:szCs w:val="32"/>
        </w:rPr>
        <w:t>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4,5 jours</w:t>
      </w:r>
    </w:p>
    <w:p w14:paraId="7CB2DE0F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74FDEBF1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4C517E8D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6D70C6C1" w14:textId="77777777" w:rsidR="007178BE" w:rsidRDefault="0091148A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PROJET ÉDUCATIF TERRITORIAL DE …........................................…</w:t>
      </w:r>
    </w:p>
    <w:p w14:paraId="1A85CAA8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19BC6247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6B131010" w14:textId="77777777" w:rsidR="007178BE" w:rsidRDefault="007178BE">
      <w:pPr>
        <w:jc w:val="center"/>
        <w:rPr>
          <w:rFonts w:ascii="Calibri" w:hAnsi="Calibri" w:cs="Calibri"/>
          <w:sz w:val="32"/>
          <w:szCs w:val="32"/>
        </w:rPr>
      </w:pPr>
    </w:p>
    <w:p w14:paraId="555C2096" w14:textId="77777777" w:rsidR="007178BE" w:rsidRDefault="007178BE"/>
    <w:p w14:paraId="4A5AEE30" w14:textId="77777777" w:rsidR="007178BE" w:rsidRDefault="0091148A">
      <w:pPr>
        <w:shd w:val="clear" w:color="auto" w:fill="F2F2F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1. CADRE RÉFLEXIF, porté par les institutions signataires :</w:t>
      </w:r>
    </w:p>
    <w:p w14:paraId="1D707D28" w14:textId="77777777" w:rsidR="007178BE" w:rsidRDefault="007178BE"/>
    <w:p w14:paraId="7F7E3993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 Projet Éducatif de Territoire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PEdT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d’une communauté éducative vise à faire converger les actions de ses membres-éducateurs, en faveur des jeunes du territoire.</w:t>
      </w:r>
    </w:p>
    <w:p w14:paraId="2873B8A3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7EFEFB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 s’appuie donc sur une analyse locale des besoins éducatifs, faisant émerger des objectifs qualitatifs et </w:t>
      </w:r>
      <w:r>
        <w:rPr>
          <w:rFonts w:ascii="Calibri" w:hAnsi="Calibri" w:cs="Calibri"/>
          <w:color w:val="000000"/>
          <w:sz w:val="24"/>
          <w:szCs w:val="24"/>
        </w:rPr>
        <w:t>quantitatifs de progrès.</w:t>
      </w:r>
    </w:p>
    <w:p w14:paraId="7508E51B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14A3BCF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Les partenaires contractualisent une action collaborative visant à atteindre un ou plusieurs de ces objectifs.</w:t>
      </w:r>
    </w:p>
    <w:p w14:paraId="47E56FE8" w14:textId="77777777" w:rsidR="007178BE" w:rsidRDefault="0091148A">
      <w:pPr>
        <w:autoSpaceDE w:val="0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PEdT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vise l’identification de cet(ces) objectif(s) partagé(s), la déclinaison opérationnelle de celui(ceux)-ci, ainsi que les moyens et la durée pour l’(les) atteindre. Une évaluation régulière (</w:t>
      </w:r>
      <w:r>
        <w:rPr>
          <w:rFonts w:ascii="Calibri" w:hAnsi="Calibri" w:cs="Calibri"/>
          <w:i/>
          <w:color w:val="000000"/>
          <w:sz w:val="24"/>
          <w:szCs w:val="24"/>
        </w:rPr>
        <w:t>une fois par an minimum</w:t>
      </w:r>
      <w:r>
        <w:rPr>
          <w:rFonts w:ascii="Calibri" w:hAnsi="Calibri" w:cs="Calibri"/>
          <w:color w:val="000000"/>
          <w:sz w:val="24"/>
          <w:szCs w:val="24"/>
        </w:rPr>
        <w:t>) est mise en œuvre, dans le cadre d’un Comité de Pilotage, pour ajuster, réguler, développer l’action collaborative engagée.</w:t>
      </w:r>
    </w:p>
    <w:p w14:paraId="4802ECED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3480B2D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DE19756" w14:textId="77777777" w:rsidR="007178BE" w:rsidRDefault="0091148A">
      <w:pPr>
        <w:autoSpaceDE w:val="0"/>
        <w:jc w:val="both"/>
      </w:pPr>
      <w:r>
        <w:rPr>
          <w:rFonts w:ascii="Calibri" w:hAnsi="Calibri" w:cs="Calibri"/>
          <w:color w:val="000000"/>
          <w:sz w:val="24"/>
          <w:szCs w:val="24"/>
        </w:rPr>
        <w:t>Les éducateurs signataires deviennent une « </w:t>
      </w:r>
      <w:r>
        <w:rPr>
          <w:rFonts w:ascii="Calibri" w:hAnsi="Calibri" w:cs="Calibri"/>
          <w:i/>
          <w:color w:val="000000"/>
          <w:sz w:val="24"/>
          <w:szCs w:val="24"/>
        </w:rPr>
        <w:t>communauté éducative</w:t>
      </w:r>
      <w:r>
        <w:rPr>
          <w:rFonts w:ascii="Calibri" w:hAnsi="Calibri" w:cs="Calibri"/>
          <w:color w:val="000000"/>
          <w:sz w:val="24"/>
          <w:szCs w:val="24"/>
        </w:rPr>
        <w:t xml:space="preserve"> » locale, et seront ainsi dénommés dans le Projet ci-dessous. Le Comité de Pilotage du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PEdT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évoqué au paragraphe précédent, doit être représentatif de cette communauté éducative.</w:t>
      </w:r>
    </w:p>
    <w:p w14:paraId="02779DDB" w14:textId="77777777" w:rsidR="007178BE" w:rsidRDefault="007178BE"/>
    <w:p w14:paraId="41EF8558" w14:textId="77777777" w:rsidR="007178BE" w:rsidRDefault="0091148A"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83E81BB" wp14:editId="7103B61A">
                <wp:simplePos x="0" y="0"/>
                <wp:positionH relativeFrom="column">
                  <wp:posOffset>708120</wp:posOffset>
                </wp:positionH>
                <wp:positionV relativeFrom="paragraph">
                  <wp:posOffset>48243</wp:posOffset>
                </wp:positionV>
                <wp:extent cx="5180332" cy="3140077"/>
                <wp:effectExtent l="0" t="0" r="20318" b="22223"/>
                <wp:wrapNone/>
                <wp:docPr id="695485925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332" cy="31400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A99668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ATTENTES du Groupe d’Appui Départemental :</w:t>
                            </w:r>
                          </w:p>
                          <w:p w14:paraId="70FBF15D" w14:textId="77777777" w:rsidR="007178BE" w:rsidRDefault="007178BE">
                            <w:pPr>
                              <w:autoSpaceDE w:val="0"/>
                              <w:jc w:val="center"/>
                            </w:pPr>
                          </w:p>
                          <w:p w14:paraId="0C6777F9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 xml:space="preserve">La commission de validation des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PEdT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 xml:space="preserve"> sera attentive aux points suivants lors de l’évaluation de votre projet :</w:t>
                            </w:r>
                          </w:p>
                          <w:p w14:paraId="7872303E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- mise en œuvre d’une démarche de co-éducation incluant tous les partenaires (commune, parents, enseignants, associations),</w:t>
                            </w:r>
                          </w:p>
                          <w:p w14:paraId="4FB1C1D8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- prise en compte des éléments d’autoévaluation du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PedT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précédent dans la rédaction du futur projet,</w:t>
                            </w:r>
                          </w:p>
                          <w:p w14:paraId="7166571A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- cohérence des objectifs partagés avec les objectifs visés des parcours enfants,</w:t>
                            </w:r>
                          </w:p>
                          <w:p w14:paraId="7E288644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- identifications d’indicateurs permettant un ajustement régulier et une évaluation finale des actions entreprises,</w:t>
                            </w:r>
                          </w:p>
                          <w:p w14:paraId="73B3C86D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- tous les temps de l’enfant sont concernés (familiaux, scolaires, péri et extrascolaires),</w:t>
                            </w:r>
                          </w:p>
                          <w:p w14:paraId="531CE2D3" w14:textId="77777777" w:rsidR="007178BE" w:rsidRDefault="0091148A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- utilisation du guide rédactionnel ou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a minima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reprise de tous ses éléments dans le document produit.</w:t>
                            </w:r>
                          </w:p>
                          <w:p w14:paraId="1636A1C8" w14:textId="77777777" w:rsidR="007178BE" w:rsidRDefault="007178BE">
                            <w:pPr>
                              <w:ind w:left="2628" w:hanging="355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81BB" id="Rectangle à coins arrondis 7" o:spid="_x0000_s1026" style="position:absolute;margin-left:55.75pt;margin-top:3.8pt;width:407.9pt;height:247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80332,31400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" adj="-11796480,,5400" path="m523346,at,,1046692,1046692,523346,,,523346l,2616731at,2093385,1046692,3140077,,2616731,523346,3140077l4656986,3140077at4133640,2093385,5180332,3140077,4656986,3140077,5180332,2616731l5180332,523346at4133640,,5180332,1046692,5180332,523346,4656986,l523346,xe" fillcolor="#7f7f7f" strokeweight=".70992mm">
                <v:stroke joinstyle="miter"/>
                <v:formulas/>
                <v:path arrowok="t" o:connecttype="custom" o:connectlocs="2590166,0;5180332,1570039;2590166,3140077;0,1570039" o:connectangles="270,0,90,180" textboxrect="153288,153288,5027044,2986789"/>
                <v:textbox>
                  <w:txbxContent>
                    <w:p w14:paraId="5CA99668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ATTENTES du Groupe d’Appui Départemental :</w:t>
                      </w:r>
                    </w:p>
                    <w:p w14:paraId="70FBF15D" w14:textId="77777777" w:rsidR="007178BE" w:rsidRDefault="007178BE">
                      <w:pPr>
                        <w:autoSpaceDE w:val="0"/>
                        <w:jc w:val="center"/>
                      </w:pPr>
                    </w:p>
                    <w:p w14:paraId="0C6777F9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 xml:space="preserve">La commission de validation des </w:t>
                      </w:r>
                      <w:proofErr w:type="spellStart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PEdT</w:t>
                      </w:r>
                      <w:proofErr w:type="spellEnd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 xml:space="preserve"> sera attentive aux points suivants lors de l’évaluation de votre projet :</w:t>
                      </w:r>
                    </w:p>
                    <w:p w14:paraId="7872303E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- mise en œuvre d’une démarche de co-éducation incluant tous les partenaires (commune, parents, enseignants, associations),</w:t>
                      </w:r>
                    </w:p>
                    <w:p w14:paraId="4FB1C1D8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- prise en compte des éléments d’autoévaluation du </w:t>
                      </w:r>
                      <w:proofErr w:type="spellStart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PedT</w:t>
                      </w:r>
                      <w:proofErr w:type="spellEnd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précédent dans la rédaction du futur projet,</w:t>
                      </w:r>
                    </w:p>
                    <w:p w14:paraId="7166571A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- cohérence des objectifs partagés avec les objectifs visés des parcours enfants,</w:t>
                      </w:r>
                    </w:p>
                    <w:p w14:paraId="7E288644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- identifications d’indicateurs permettant un ajustement régulier et une évaluation finale des actions entreprises,</w:t>
                      </w:r>
                    </w:p>
                    <w:p w14:paraId="73B3C86D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- tous les temps de l’enfant sont concernés (familiaux, scolaires, péri et extrascolaires),</w:t>
                      </w:r>
                    </w:p>
                    <w:p w14:paraId="531CE2D3" w14:textId="77777777" w:rsidR="007178BE" w:rsidRDefault="0091148A">
                      <w:pPr>
                        <w:autoSpaceDE w:val="0"/>
                        <w:jc w:val="both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- utilisation du guide rédactionnel ou</w:t>
                      </w:r>
                      <w:r>
                        <w:rPr>
                          <w:rFonts w:ascii="Calibri" w:hAnsi="Calibri" w:cs="Calibri"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a minima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reprise de tous ses éléments dans le document produit.</w:t>
                      </w:r>
                    </w:p>
                    <w:p w14:paraId="1636A1C8" w14:textId="77777777" w:rsidR="007178BE" w:rsidRDefault="007178BE">
                      <w:pPr>
                        <w:ind w:left="2628" w:hanging="355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CDB4FF3" w14:textId="77777777" w:rsidR="007178BE" w:rsidRDefault="0091148A">
      <w:pPr>
        <w:pageBreakBefore/>
        <w:shd w:val="clear" w:color="auto" w:fill="F2F2F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2. DONNÉES </w:t>
      </w:r>
      <w:r>
        <w:rPr>
          <w:rFonts w:ascii="Calibri" w:hAnsi="Calibri" w:cs="Calibri"/>
          <w:b/>
          <w:color w:val="000000"/>
          <w:sz w:val="24"/>
          <w:szCs w:val="24"/>
        </w:rPr>
        <w:t>GÉNÉRALES du territoire</w:t>
      </w:r>
    </w:p>
    <w:p w14:paraId="2496D2A1" w14:textId="77777777" w:rsidR="007178BE" w:rsidRDefault="007178BE">
      <w:pPr>
        <w:jc w:val="both"/>
        <w:rPr>
          <w:rFonts w:ascii="Calibri" w:hAnsi="Calibri" w:cs="Calibri"/>
          <w:sz w:val="24"/>
          <w:szCs w:val="24"/>
        </w:rPr>
      </w:pPr>
    </w:p>
    <w:p w14:paraId="491B2A8D" w14:textId="77777777" w:rsidR="007178BE" w:rsidRDefault="0091148A">
      <w:pPr>
        <w:pBdr>
          <w:bottom w:val="double" w:sz="4" w:space="1" w:color="000000"/>
        </w:pBdr>
        <w:autoSpaceDE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2.1 Données administratives</w:t>
      </w:r>
    </w:p>
    <w:p w14:paraId="323C48AD" w14:textId="77777777" w:rsidR="007178BE" w:rsidRDefault="009114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Collectivité territoriale ou EPCI porteur du projet :</w:t>
      </w:r>
    </w:p>
    <w:p w14:paraId="4DBCEC70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:</w:t>
      </w:r>
    </w:p>
    <w:p w14:paraId="63C76B7D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Téléphone :</w:t>
      </w:r>
    </w:p>
    <w:p w14:paraId="74737C57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électronique :</w:t>
      </w:r>
    </w:p>
    <w:p w14:paraId="0D75FEF5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2C2BF78" w14:textId="77777777" w:rsidR="007178BE" w:rsidRDefault="009114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Nom de l’élu référent :</w:t>
      </w:r>
    </w:p>
    <w:p w14:paraId="0438167F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Fonction :</w:t>
      </w:r>
    </w:p>
    <w:p w14:paraId="76C3A694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électronique :</w:t>
      </w:r>
    </w:p>
    <w:p w14:paraId="4ADA858D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423E47" w14:textId="77777777" w:rsidR="007178BE" w:rsidRDefault="009114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Nom du référent technique :</w:t>
      </w:r>
    </w:p>
    <w:p w14:paraId="545BEB48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Fonction :</w:t>
      </w:r>
    </w:p>
    <w:p w14:paraId="655DF98D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électronique :</w:t>
      </w:r>
    </w:p>
    <w:p w14:paraId="613B929A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5740BDD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F80909" w14:textId="77777777" w:rsidR="007178BE" w:rsidRDefault="0091148A">
      <w:pPr>
        <w:pBdr>
          <w:bottom w:val="double" w:sz="4" w:space="1" w:color="000000"/>
        </w:pBdr>
        <w:autoSpaceDE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2.2 Partenaires (institutionnels, associatifs, services ou EPCI partenaires, …)</w:t>
      </w:r>
    </w:p>
    <w:p w14:paraId="397F5964" w14:textId="77777777" w:rsidR="007178BE" w:rsidRDefault="009114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Nom de la structure partenaire :</w:t>
      </w:r>
    </w:p>
    <w:p w14:paraId="659510DE" w14:textId="77777777" w:rsidR="007178BE" w:rsidRDefault="009114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Nom du référent dans la structure susnommée :</w:t>
      </w:r>
    </w:p>
    <w:p w14:paraId="22B4EFB0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Activité(s) de la structure concourant au Projet :</w:t>
      </w:r>
    </w:p>
    <w:p w14:paraId="125C0104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:</w:t>
      </w:r>
    </w:p>
    <w:p w14:paraId="6E9FB444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Téléphone :</w:t>
      </w:r>
    </w:p>
    <w:p w14:paraId="7FD38F48" w14:textId="77777777" w:rsidR="007178BE" w:rsidRDefault="0091148A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Adresse électronique :</w:t>
      </w:r>
    </w:p>
    <w:p w14:paraId="722CC3A6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5AB94E" w14:textId="77777777" w:rsidR="007178BE" w:rsidRDefault="0091148A">
      <w:pPr>
        <w:pBdr>
          <w:bottom w:val="double" w:sz="4" w:space="1" w:color="000000"/>
        </w:pBdr>
        <w:autoSpaceDE w:val="0"/>
        <w:jc w:val="both"/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2.2.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Existence d’éventuels dispositifs :</w:t>
      </w:r>
    </w:p>
    <w:p w14:paraId="4583C4DF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2977"/>
      </w:tblGrid>
      <w:tr w:rsidR="007178BE" w14:paraId="0EB14D6E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930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4FE5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Existence 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(oui/non)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EEF7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Articulation avec le </w:t>
            </w:r>
            <w:proofErr w:type="spellStart"/>
            <w:r>
              <w:rPr>
                <w:rFonts w:ascii="Calibri" w:hAnsi="Calibri" w:cs="Calibri"/>
                <w:color w:val="000000"/>
                <w:szCs w:val="24"/>
              </w:rPr>
              <w:t>PEdT</w:t>
            </w:r>
            <w:proofErr w:type="spellEnd"/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(oui/non)</w:t>
            </w:r>
          </w:p>
        </w:tc>
      </w:tr>
      <w:tr w:rsidR="007178BE" w14:paraId="43744AA3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2451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Projet éducatif local (PEL)* 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097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3CD3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3813E7D3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1CD7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Contrat de ville 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44D8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B2B0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5386A2F5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53FB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Convention Territoriale Globale (CTG)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A538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1183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2FEAA891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7F12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Contrat local </w:t>
            </w:r>
            <w:r>
              <w:rPr>
                <w:rFonts w:ascii="Calibri" w:hAnsi="Calibri" w:cs="Calibri"/>
                <w:color w:val="000000"/>
                <w:szCs w:val="24"/>
              </w:rPr>
              <w:t>d'accompagnement à la scolarité (CLAS)** 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CF3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96F3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0197FA5E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96AB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Contrat dans le domaine culturel [contrat local d'éducation artistique (CLEA), projet territorial d'éducation artistique (PTEA), contrat « territoire lecture » (CTL), ou enseignements artistiques </w:t>
            </w:r>
            <w:proofErr w:type="gramStart"/>
            <w:r>
              <w:rPr>
                <w:rFonts w:ascii="Calibri" w:hAnsi="Calibri" w:cs="Calibri"/>
                <w:color w:val="000000"/>
                <w:szCs w:val="24"/>
              </w:rPr>
              <w:t>spécialisés]*</w:t>
            </w:r>
            <w:proofErr w:type="gramEnd"/>
            <w:r>
              <w:rPr>
                <w:rFonts w:ascii="Calibri" w:hAnsi="Calibri" w:cs="Calibri"/>
                <w:color w:val="000000"/>
                <w:szCs w:val="24"/>
              </w:rPr>
              <w:t>* 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0FB6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A10B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50DFDC72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93AF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i/>
                <w:color w:val="000000"/>
                <w:szCs w:val="24"/>
              </w:rPr>
              <w:t>Autres</w:t>
            </w:r>
            <w:r>
              <w:rPr>
                <w:rFonts w:ascii="Calibri" w:hAnsi="Calibri" w:cs="Calibri"/>
                <w:color w:val="000000"/>
                <w:szCs w:val="24"/>
              </w:rPr>
              <w:t> 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688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108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718D87B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4F35C312" w14:textId="77777777" w:rsidR="007178BE" w:rsidRDefault="0091148A">
      <w:pPr>
        <w:autoSpaceDE w:val="0"/>
        <w:rPr>
          <w:rFonts w:ascii="Calibri" w:hAnsi="Calibri" w:cs="Calibri"/>
          <w:i/>
          <w:color w:val="000000"/>
          <w:sz w:val="22"/>
          <w:szCs w:val="24"/>
        </w:rPr>
      </w:pPr>
      <w:r>
        <w:rPr>
          <w:rFonts w:ascii="Calibri" w:hAnsi="Calibri" w:cs="Calibri"/>
          <w:i/>
          <w:color w:val="000000"/>
          <w:sz w:val="22"/>
          <w:szCs w:val="24"/>
        </w:rPr>
        <w:t xml:space="preserve">* si un PEL existe, il est attendu que le </w:t>
      </w:r>
      <w:proofErr w:type="spellStart"/>
      <w:r>
        <w:rPr>
          <w:rFonts w:ascii="Calibri" w:hAnsi="Calibri" w:cs="Calibri"/>
          <w:i/>
          <w:color w:val="000000"/>
          <w:sz w:val="22"/>
          <w:szCs w:val="24"/>
        </w:rPr>
        <w:t>PEdT</w:t>
      </w:r>
      <w:proofErr w:type="spellEnd"/>
      <w:r>
        <w:rPr>
          <w:rFonts w:ascii="Calibri" w:hAnsi="Calibri" w:cs="Calibri"/>
          <w:i/>
          <w:color w:val="000000"/>
          <w:sz w:val="22"/>
          <w:szCs w:val="24"/>
        </w:rPr>
        <w:t xml:space="preserve"> en soit sa déclinaison partenariale sur les 3-11 ans ;</w:t>
      </w:r>
    </w:p>
    <w:p w14:paraId="5C8961F4" w14:textId="77777777" w:rsidR="007178BE" w:rsidRDefault="0091148A">
      <w:pPr>
        <w:autoSpaceDE w:val="0"/>
        <w:rPr>
          <w:rFonts w:ascii="Calibri" w:hAnsi="Calibri" w:cs="Calibri"/>
          <w:i/>
          <w:color w:val="000000"/>
          <w:sz w:val="22"/>
          <w:szCs w:val="24"/>
        </w:rPr>
      </w:pPr>
      <w:r>
        <w:rPr>
          <w:rFonts w:ascii="Calibri" w:hAnsi="Calibri" w:cs="Calibri"/>
          <w:i/>
          <w:color w:val="000000"/>
          <w:sz w:val="22"/>
          <w:szCs w:val="24"/>
        </w:rPr>
        <w:t xml:space="preserve">** si un CLAS, un CLEA, un PTEA, un CTL existe, il est attendu qu’un représentant soit invité au COPIL du </w:t>
      </w:r>
      <w:proofErr w:type="spellStart"/>
      <w:r>
        <w:rPr>
          <w:rFonts w:ascii="Calibri" w:hAnsi="Calibri" w:cs="Calibri"/>
          <w:i/>
          <w:color w:val="000000"/>
          <w:sz w:val="22"/>
          <w:szCs w:val="24"/>
        </w:rPr>
        <w:t>PEdT</w:t>
      </w:r>
      <w:proofErr w:type="spellEnd"/>
      <w:r>
        <w:rPr>
          <w:rFonts w:ascii="Calibri" w:hAnsi="Calibri" w:cs="Calibri"/>
          <w:i/>
          <w:color w:val="000000"/>
          <w:sz w:val="22"/>
          <w:szCs w:val="24"/>
        </w:rPr>
        <w:t xml:space="preserve"> afin d’assurer une cohérence entre les dispositifs mis en œuvre.</w:t>
      </w:r>
    </w:p>
    <w:p w14:paraId="1D7FB45F" w14:textId="77777777" w:rsidR="007178BE" w:rsidRDefault="0091148A">
      <w:pPr>
        <w:pageBreakBefore/>
        <w:shd w:val="clear" w:color="auto" w:fill="F2F2F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>3. CONTEXTE du territoire</w:t>
      </w:r>
    </w:p>
    <w:p w14:paraId="4737551C" w14:textId="77777777" w:rsidR="007178BE" w:rsidRDefault="007178BE">
      <w:pPr>
        <w:autoSpaceDE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30C900A5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3.1. État des lieux de l’offre éducative existante :</w:t>
      </w:r>
    </w:p>
    <w:p w14:paraId="2A2A7BE1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4"/>
        <w:gridCol w:w="1365"/>
        <w:gridCol w:w="1058"/>
        <w:gridCol w:w="1611"/>
        <w:gridCol w:w="1588"/>
        <w:gridCol w:w="3232"/>
      </w:tblGrid>
      <w:tr w:rsidR="007178BE" w14:paraId="155B71AE" w14:textId="77777777">
        <w:tblPrEx>
          <w:tblCellMar>
            <w:top w:w="0" w:type="dxa"/>
            <w:bottom w:w="0" w:type="dxa"/>
          </w:tblCellMar>
        </w:tblPrEx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3A9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Activités périscolaires existantes</w:t>
            </w:r>
          </w:p>
          <w:p w14:paraId="20D749C9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du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lundi au vendredi)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6DD2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Amplitude horaire 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(préciser si changement quotidien)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0E46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Nombre d’enfants concernés </w:t>
            </w:r>
            <w:r>
              <w:rPr>
                <w:rFonts w:ascii="Calibri" w:hAnsi="Calibri" w:cs="Calibri"/>
                <w:b/>
                <w:color w:val="000000"/>
                <w:sz w:val="16"/>
                <w:szCs w:val="24"/>
              </w:rPr>
              <w:t>en moyenne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4602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Déclaration ACM</w:t>
            </w:r>
          </w:p>
          <w:p w14:paraId="2A1A8582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oui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/non)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8A57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Gestionnaire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1BB3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Mission principale</w:t>
            </w:r>
          </w:p>
        </w:tc>
      </w:tr>
      <w:tr w:rsidR="007178BE" w14:paraId="78F7D271" w14:textId="77777777">
        <w:tblPrEx>
          <w:tblCellMar>
            <w:top w:w="0" w:type="dxa"/>
            <w:bottom w:w="0" w:type="dxa"/>
          </w:tblCellMar>
        </w:tblPrEx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D6E8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730C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7B6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36A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8824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BC1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32DFEE5E" w14:textId="77777777">
        <w:tblPrEx>
          <w:tblCellMar>
            <w:top w:w="0" w:type="dxa"/>
            <w:bottom w:w="0" w:type="dxa"/>
          </w:tblCellMar>
        </w:tblPrEx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2984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9F86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80B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C12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F7B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1F9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3C86D2E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4B11602B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559"/>
        <w:gridCol w:w="1560"/>
        <w:gridCol w:w="3344"/>
      </w:tblGrid>
      <w:tr w:rsidR="007178BE" w14:paraId="7FA9C61D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1F0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Activités extrascolaires existantes</w:t>
            </w:r>
          </w:p>
          <w:p w14:paraId="30E9F502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samedis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et vacances scolaires)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20AD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Amplitude horaire</w:t>
            </w:r>
          </w:p>
          <w:p w14:paraId="4E17433F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préciser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si changement quotidien)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9CC7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Nombre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d’enfants concernés</w:t>
            </w:r>
          </w:p>
          <w:p w14:paraId="3A3A76C7" w14:textId="77777777" w:rsidR="007178BE" w:rsidRDefault="0091148A">
            <w:pPr>
              <w:autoSpaceDE w:val="0"/>
              <w:jc w:val="center"/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16"/>
                <w:szCs w:val="24"/>
              </w:rPr>
              <w:t>en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16"/>
                <w:szCs w:val="24"/>
              </w:rPr>
              <w:t xml:space="preserve"> moyenne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8D20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Déclaration ACM 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(oui/non)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06DA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Gestionnaire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A759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Mission principale</w:t>
            </w:r>
          </w:p>
        </w:tc>
      </w:tr>
      <w:tr w:rsidR="007178BE" w14:paraId="43B8EF59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3D00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E338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BA5B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F4D2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0C3B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1BAA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161D6198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F1B7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CD2D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0D1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173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BB93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D663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035BE98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28DD6D71" w14:textId="77777777" w:rsidR="007178BE" w:rsidRDefault="0091148A">
      <w:pPr>
        <w:pBdr>
          <w:bottom w:val="double" w:sz="4" w:space="1" w:color="000000"/>
        </w:pBdr>
        <w:autoSpaceDE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3.2. Établissements d’éducation sur le territoire</w:t>
      </w:r>
    </w:p>
    <w:p w14:paraId="51BC3F93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2173"/>
        <w:gridCol w:w="4253"/>
        <w:gridCol w:w="1843"/>
      </w:tblGrid>
      <w:tr w:rsidR="007178BE" w14:paraId="3F4BD8C8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31E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Nom de l’établissement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3222" w14:textId="77777777" w:rsidR="007178BE" w:rsidRDefault="0091148A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Type d’établissement 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(crèche, école, collège…)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3332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Nom et coordonnées du </w:t>
            </w:r>
            <w:r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référent sur cet établissement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CDC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Nombre d’enfants et jeunes concernés</w:t>
            </w:r>
          </w:p>
        </w:tc>
      </w:tr>
      <w:tr w:rsidR="007178BE" w14:paraId="122EFBD2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3ECE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FFC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46A6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0872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718B59E4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6B40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66C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84B5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0E0A" w14:textId="77777777" w:rsidR="007178BE" w:rsidRDefault="007178BE">
            <w:pPr>
              <w:autoSpaceDE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A046BE1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6AB4784" w14:textId="77777777" w:rsidR="007178BE" w:rsidRDefault="0091148A">
      <w:pPr>
        <w:autoSpaceDE w:val="0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Indiquer les établissements se situant en zone prioritaire </w:t>
      </w:r>
      <w:r>
        <w:rPr>
          <w:rFonts w:ascii="Calibri" w:hAnsi="Calibri" w:cs="Calibri"/>
          <w:i/>
          <w:color w:val="000000"/>
          <w:szCs w:val="24"/>
        </w:rPr>
        <w:t>(ZUS ou DSR)</w:t>
      </w:r>
      <w:r>
        <w:rPr>
          <w:rFonts w:ascii="Calibri" w:hAnsi="Calibri" w:cs="Calibri"/>
          <w:color w:val="000000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53E3764F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3E88FE" w14:textId="77777777" w:rsidR="007178BE" w:rsidRDefault="007178BE">
      <w:pPr>
        <w:autoSpaceDE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21A5F5F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3.3. Les temps de l’enfant (volumes horaires et ratios) :</w:t>
      </w:r>
    </w:p>
    <w:p w14:paraId="78C9BD50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9"/>
        <w:gridCol w:w="903"/>
        <w:gridCol w:w="3686"/>
        <w:gridCol w:w="3344"/>
      </w:tblGrid>
      <w:tr w:rsidR="007178BE" w14:paraId="09BCE9D4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A55D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D200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4"/>
              </w:rPr>
              <w:t>Codage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358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Sur une journée de classe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2256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 xml:space="preserve">Sur </w:t>
            </w: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une semaine</w:t>
            </w:r>
          </w:p>
        </w:tc>
      </w:tr>
      <w:tr w:rsidR="007178BE" w14:paraId="2C9FFB32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206B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de vie de l’enfant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E8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18AF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24 heures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F531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168 heures</w:t>
            </w:r>
          </w:p>
        </w:tc>
      </w:tr>
      <w:tr w:rsidR="007178BE" w14:paraId="1AB9E012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6EF4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scolaire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4C8C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82C2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6 heures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1588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24 heures</w:t>
            </w:r>
          </w:p>
        </w:tc>
      </w:tr>
      <w:tr w:rsidR="007178BE" w14:paraId="375C738F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C7F6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périscolaire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15C4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BB2C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5EF4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7178BE" w14:paraId="4AD792E1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246" w14:textId="77777777" w:rsidR="007178BE" w:rsidRDefault="0091148A">
            <w:pPr>
              <w:autoSpaceDE w:val="0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dont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 xml:space="preserve"> temps du matin et du soir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22A8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37D0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E38D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7178BE" w14:paraId="546AC6D6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A8D7" w14:textId="77777777" w:rsidR="007178BE" w:rsidRDefault="0091148A">
            <w:pPr>
              <w:autoSpaceDE w:val="0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dont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 xml:space="preserve"> pause méridienne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178C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2EBA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5962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7178BE" w14:paraId="4BA36BF6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EF76" w14:textId="77777777" w:rsidR="007178BE" w:rsidRDefault="0091148A">
            <w:pPr>
              <w:autoSpaceDE w:val="0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dont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 xml:space="preserve"> mercredi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5509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2BF0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ECC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7178BE" w14:paraId="7B2033A6" w14:textId="7777777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A85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extrascolaire maximum proposé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EC1B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8ED7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X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AF70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</w:tbl>
    <w:p w14:paraId="1D6A70F3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177BE7AE" w14:textId="77777777" w:rsidR="007178BE" w:rsidRDefault="0091148A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66DF51D" wp14:editId="33612224">
                <wp:simplePos x="0" y="0"/>
                <wp:positionH relativeFrom="column">
                  <wp:posOffset>885962</wp:posOffset>
                </wp:positionH>
                <wp:positionV relativeFrom="paragraph">
                  <wp:posOffset>-5038</wp:posOffset>
                </wp:positionV>
                <wp:extent cx="5692140" cy="539752"/>
                <wp:effectExtent l="0" t="0" r="22860" b="12698"/>
                <wp:wrapNone/>
                <wp:docPr id="38018138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53975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F2F980" w14:textId="77777777" w:rsidR="007178BE" w:rsidRDefault="0091148A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 xml:space="preserve">Si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>vous disposez de moyennes de fréquentation, celles-ci permettront une vision précise des volumes horaires. A défaut, vous pouvez utiliser l’amplitude maximale des temps périscolaires.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F51D" id="Rectangle à coins arrondis 10" o:spid="_x0000_s1027" style="position:absolute;margin-left:69.75pt;margin-top:-.4pt;width:448.2pt;height:42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92140,5397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" adj="-11796480,,5400" path="m89959,at,,179918,179918,89959,,,89959l,449793at,359834,179918,539752,,449793,89959,539752l5602181,539752at5512222,359834,5692140,539752,5602181,539752,5692140,449793l5692140,89959at5512222,,5692140,179918,5692140,89959,5602181,l89959,xe" fillcolor="#7f7f7f" strokeweight=".70992mm">
                <v:stroke joinstyle="miter"/>
                <v:formulas/>
                <v:path arrowok="t" o:connecttype="custom" o:connectlocs="2846070,0;5692140,269876;2846070,539752;0,269876" o:connectangles="270,0,90,180" textboxrect="26349,26349,5665791,513403"/>
                <v:textbox>
                  <w:txbxContent>
                    <w:p w14:paraId="32F2F980" w14:textId="77777777" w:rsidR="007178BE" w:rsidRDefault="0091148A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 xml:space="preserve">Si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>vous disposez de moyennes de fréquentation, celles-ci permettront une vision précise des volumes horaires. A défaut, vous pouvez utiliser l’amplitude maximale des temps périscolaires.</w:t>
                      </w:r>
                    </w:p>
                  </w:txbxContent>
                </v:textbox>
              </v:shape>
            </w:pict>
          </mc:Fallback>
        </mc:AlternateContent>
      </w:r>
    </w:p>
    <w:p w14:paraId="0773CA0B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001AB495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1B8E6E88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1201"/>
        <w:gridCol w:w="1985"/>
        <w:gridCol w:w="3344"/>
      </w:tblGrid>
      <w:tr w:rsidR="007178BE" w14:paraId="7665BFC8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05F0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A8B2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Codage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8CB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Sur une journée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BFA3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Sur une semaine</w:t>
            </w:r>
          </w:p>
        </w:tc>
      </w:tr>
      <w:tr w:rsidR="007178BE" w14:paraId="53A59E67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4754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Temps scolaire sur </w:t>
            </w: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de vie de l’enfant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3C1A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B/A x100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A271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25%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793B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14,28%</w:t>
            </w:r>
          </w:p>
        </w:tc>
      </w:tr>
      <w:tr w:rsidR="007178BE" w14:paraId="0B77BA82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CAAF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périscolaire sur Temps de vie de l’enfant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950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C/A x100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45AD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E22D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7178BE" w14:paraId="12FE2E0F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BEC2" w14:textId="77777777" w:rsidR="007178BE" w:rsidRDefault="0091148A">
            <w:pPr>
              <w:autoSpaceDE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Temps extrascolaire sur Temps de vie de l’enfant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CE6C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G/A x100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FD0C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79D8" w14:textId="77777777" w:rsidR="007178BE" w:rsidRDefault="007178BE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</w:tbl>
    <w:p w14:paraId="3C39C014" w14:textId="77777777" w:rsidR="0091148A" w:rsidRDefault="0091148A">
      <w:pPr>
        <w:sectPr w:rsidR="00000000">
          <w:headerReference w:type="default" r:id="rId6"/>
          <w:footerReference w:type="default" r:id="rId7"/>
          <w:pgSz w:w="11906" w:h="16838"/>
          <w:pgMar w:top="737" w:right="720" w:bottom="454" w:left="720" w:header="454" w:footer="720" w:gutter="0"/>
          <w:cols w:space="720"/>
        </w:sectPr>
      </w:pPr>
    </w:p>
    <w:p w14:paraId="0E8A95D0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>3.4. Emploi du temps d’un enfant :</w:t>
      </w:r>
    </w:p>
    <w:tbl>
      <w:tblPr>
        <w:tblW w:w="15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1135"/>
        <w:gridCol w:w="2052"/>
        <w:gridCol w:w="1985"/>
        <w:gridCol w:w="2268"/>
        <w:gridCol w:w="2268"/>
        <w:gridCol w:w="2268"/>
        <w:gridCol w:w="2126"/>
      </w:tblGrid>
      <w:tr w:rsidR="007178BE" w14:paraId="1C359A36" w14:textId="77777777">
        <w:tblPrEx>
          <w:tblCellMar>
            <w:top w:w="0" w:type="dxa"/>
            <w:bottom w:w="0" w:type="dxa"/>
          </w:tblCellMar>
        </w:tblPrEx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A1F82B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Emploi du temps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BA7EE2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A28848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8530660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Mercredi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287103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84354B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Vendredi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FD305F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Samedi</w:t>
            </w:r>
          </w:p>
        </w:tc>
      </w:tr>
      <w:tr w:rsidR="007178BE" w14:paraId="5266663B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69BA18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6151891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Avant les temps scolaires</w:t>
            </w:r>
          </w:p>
          <w:p w14:paraId="125C3118" w14:textId="77777777" w:rsidR="007178BE" w:rsidRDefault="007178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D424F5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9AB088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73300A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06D94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CA7D58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3758E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359AD9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791A47D2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6CCB90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CA1CE5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d’activités,</w:t>
            </w:r>
          </w:p>
          <w:p w14:paraId="11C33EE8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51093A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DB995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974D7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83AF6B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ED3F89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5AB564A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178BE" w14:paraId="5581BDC9" w14:textId="77777777">
        <w:tblPrEx>
          <w:tblCellMar>
            <w:top w:w="0" w:type="dxa"/>
            <w:bottom w:w="0" w:type="dxa"/>
          </w:tblCellMar>
        </w:tblPrEx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042358F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Temps scolaires</w:t>
            </w:r>
          </w:p>
          <w:p w14:paraId="070D6294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 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8B8104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E12F9E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EC7B55" w14:textId="77777777" w:rsidR="007178BE" w:rsidRDefault="009114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5442D2E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860FD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1BAB2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5C55C9C2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5ABC9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4D010873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 le temps scolaire et le déjeuner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AE14B2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5CC03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47BA4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C11E23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AE0C58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1C4775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EE5C4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67C99AFE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229EE64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AB6723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d’activités,</w:t>
            </w:r>
          </w:p>
          <w:p w14:paraId="33A0B0BD" w14:textId="77777777" w:rsidR="007178BE" w:rsidRDefault="009114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A9026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CED92E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6E7B6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81C38B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374ECA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D6641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78112591" w14:textId="77777777">
        <w:tblPrEx>
          <w:tblCellMar>
            <w:top w:w="0" w:type="dxa"/>
            <w:bottom w:w="0" w:type="dxa"/>
          </w:tblCellMar>
        </w:tblPrEx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4BF2AB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Déjeuner</w:t>
            </w:r>
          </w:p>
          <w:p w14:paraId="48A94F48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 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5349B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407D32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0FE77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2EB2B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8A05A4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076096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24E9AD73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DB2C07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Entre le </w:t>
            </w:r>
            <w:r>
              <w:rPr>
                <w:rFonts w:ascii="Calibri" w:hAnsi="Calibri" w:cs="Calibri"/>
              </w:rPr>
              <w:t>déjeuner et le temps scolaire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34E83A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BDD13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40EE94B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18A755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D82D7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55E46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294FD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0336624F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AFD84A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095B9B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d’activités,</w:t>
            </w:r>
          </w:p>
          <w:p w14:paraId="0E0C4984" w14:textId="77777777" w:rsidR="007178BE" w:rsidRDefault="009114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86CF85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7FDB99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186D0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1C57DA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630EA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35E8F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5D874D76" w14:textId="77777777">
        <w:tblPrEx>
          <w:tblCellMar>
            <w:top w:w="0" w:type="dxa"/>
            <w:bottom w:w="0" w:type="dxa"/>
          </w:tblCellMar>
        </w:tblPrEx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86634BC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Temps scolaires </w:t>
            </w:r>
          </w:p>
          <w:p w14:paraId="6401E770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 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18AE0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D9CD9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B0DB6B" w14:textId="77777777" w:rsidR="007178BE" w:rsidRDefault="009114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DE6F3D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5E490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258C62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405EE75E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B39B1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47524296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Après les temps scolaires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D13DEC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B4160E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62E3890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3C8EDB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C413748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F2A92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515CB9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0F706CD2" w14:textId="777777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DEE9E7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BFF3D8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d’activités,</w:t>
            </w:r>
          </w:p>
          <w:p w14:paraId="03FA96C4" w14:textId="77777777" w:rsidR="007178BE" w:rsidRDefault="009114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7682E4" w14:textId="77777777" w:rsidR="007178BE" w:rsidRDefault="007178BE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884CAE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F27F9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1659B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7BA2D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B23974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7D5AABE1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0B73D4" w14:textId="77777777" w:rsidR="007178BE" w:rsidRDefault="0091148A">
            <w:pPr>
              <w:jc w:val="center"/>
            </w:pPr>
            <w:r>
              <w:rPr>
                <w:rFonts w:ascii="Calibri" w:hAnsi="Calibri" w:cs="Calibri"/>
              </w:rPr>
              <w:t>Autres temps : vacances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67670E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Horaires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E95229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01D314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0B541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A70964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204342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DC0ED4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7178BE" w14:paraId="550E915F" w14:textId="77777777">
        <w:tblPrEx>
          <w:tblCellMar>
            <w:top w:w="0" w:type="dxa"/>
            <w:bottom w:w="0" w:type="dxa"/>
          </w:tblCellMar>
        </w:tblPrEx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A80D72B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CB4CFC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Types </w:t>
            </w:r>
            <w:r>
              <w:rPr>
                <w:rFonts w:ascii="Calibri" w:hAnsi="Calibri" w:cs="Calibri"/>
              </w:rPr>
              <w:t>d’activités,</w:t>
            </w:r>
          </w:p>
          <w:p w14:paraId="21553A83" w14:textId="77777777" w:rsidR="007178BE" w:rsidRDefault="009114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B27AB2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19E6F7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BE6594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4B9C0F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AEB541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6C553C" w14:textId="77777777" w:rsidR="007178BE" w:rsidRDefault="007178BE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2AEBDAA8" w14:textId="77777777" w:rsidR="007178BE" w:rsidRDefault="0091148A">
      <w:pPr>
        <w:ind w:left="-495" w:right="-720"/>
        <w:sectPr w:rsidR="007178BE">
          <w:headerReference w:type="default" r:id="rId8"/>
          <w:footerReference w:type="default" r:id="rId9"/>
          <w:pgSz w:w="16838" w:h="11906" w:orient="landscape"/>
          <w:pgMar w:top="1003" w:right="720" w:bottom="1003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067994B" wp14:editId="1170A066">
                <wp:simplePos x="0" y="0"/>
                <wp:positionH relativeFrom="column">
                  <wp:posOffset>87480</wp:posOffset>
                </wp:positionH>
                <wp:positionV relativeFrom="paragraph">
                  <wp:posOffset>41760</wp:posOffset>
                </wp:positionV>
                <wp:extent cx="9072247" cy="539752"/>
                <wp:effectExtent l="0" t="0" r="14603" b="12698"/>
                <wp:wrapNone/>
                <wp:docPr id="858166414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247" cy="53975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BE38D7" w14:textId="77777777" w:rsidR="007178BE" w:rsidRDefault="0091148A"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 xml:space="preserve">Lorsque plusieurs </w:t>
                            </w:r>
                            <w:r>
                              <w:rPr>
                                <w:color w:val="FFFFFF"/>
                              </w:rPr>
                              <w:t>organisations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 xml:space="preserve"> sont proposées en parallèle, il est important de toutes les indiquer pour comprendre l’offre éducative globale.</w:t>
                            </w:r>
                          </w:p>
                          <w:p w14:paraId="42976C91" w14:textId="77777777" w:rsidR="007178BE" w:rsidRDefault="0091148A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 xml:space="preserve">S’il vous apparaît pertinent de préciser des activités proposées hors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4"/>
                              </w:rPr>
                              <w:t>commune, auxquelles les enfants de la commune participent fortement, indiquez-les.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994B" id="Rectangle à coins arrondis 9" o:spid="_x0000_s1028" style="position:absolute;left:0;text-align:left;margin-left:6.9pt;margin-top:3.3pt;width:714.35pt;height:42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72247,5397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" adj="-11796480,,5400" path="m89959,at,,179918,179918,89959,,,89959l,449793at,359834,179918,539752,,449793,89959,539752l8982288,539752at8892329,359834,9072247,539752,8982288,539752,9072247,449793l9072247,89959at8892329,,9072247,179918,9072247,89959,8982288,l89959,xe" fillcolor="gray" strokeweight=".70992mm">
                <v:stroke joinstyle="miter"/>
                <v:formulas/>
                <v:path arrowok="t" o:connecttype="custom" o:connectlocs="4536124,0;9072247,269876;4536124,539752;0,269876" o:connectangles="270,0,90,180" textboxrect="26349,26349,9045898,513403"/>
                <v:textbox>
                  <w:txbxContent>
                    <w:p w14:paraId="5EBE38D7" w14:textId="77777777" w:rsidR="007178BE" w:rsidRDefault="0091148A"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 xml:space="preserve">Lorsque plusieurs </w:t>
                      </w:r>
                      <w:r>
                        <w:rPr>
                          <w:color w:val="FFFFFF"/>
                        </w:rPr>
                        <w:t>organisations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 xml:space="preserve"> sont proposées en parallèle, il est important de toutes les indiquer pour comprendre l’offre éducative globale.</w:t>
                      </w:r>
                    </w:p>
                    <w:p w14:paraId="42976C91" w14:textId="77777777" w:rsidR="007178BE" w:rsidRDefault="0091148A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 xml:space="preserve">S’il vous apparaît pertinent de préciser des activités proposées hors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4"/>
                        </w:rPr>
                        <w:t>commune, auxquelles les enfants de la commune participent fortement, indiquez-les.</w:t>
                      </w:r>
                    </w:p>
                  </w:txbxContent>
                </v:textbox>
              </v:shape>
            </w:pict>
          </mc:Fallback>
        </mc:AlternateContent>
      </w:r>
    </w:p>
    <w:p w14:paraId="35301D26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3.5. Éléments organisationnels issus de l’autoévaluation du précédent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PEdT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> :</w:t>
      </w:r>
    </w:p>
    <w:p w14:paraId="11DB048A" w14:textId="77777777" w:rsidR="007178BE" w:rsidRDefault="0091148A">
      <w:pPr>
        <w:autoSpaceDE w:val="0"/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8C62DD7" wp14:editId="55D96134">
                <wp:simplePos x="0" y="0"/>
                <wp:positionH relativeFrom="column">
                  <wp:posOffset>708120</wp:posOffset>
                </wp:positionH>
                <wp:positionV relativeFrom="paragraph">
                  <wp:posOffset>48243</wp:posOffset>
                </wp:positionV>
                <wp:extent cx="4937760" cy="1391287"/>
                <wp:effectExtent l="0" t="0" r="15240" b="18413"/>
                <wp:wrapNone/>
                <wp:docPr id="348866846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139128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1CE00E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Le renseignement de ces tableaux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visent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rassembler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les éléments prégnants de votre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auto-évaluation,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de façon synthétique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 : toutes les cases ne seront peut-être pas remplies.</w:t>
                            </w:r>
                          </w:p>
                          <w:p w14:paraId="0BCC546D" w14:textId="77777777" w:rsidR="007178BE" w:rsidRDefault="007178BE">
                            <w:pPr>
                              <w:autoSpaceDE w:val="0"/>
                              <w:jc w:val="center"/>
                            </w:pPr>
                          </w:p>
                          <w:p w14:paraId="38CF9D2F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PEdT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4 jours s’appuie sur votre expérience locale passée et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s’enrichit  donc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de vos succès et des réponses apportées aux difficultés identifiées.</w:t>
                            </w:r>
                          </w:p>
                          <w:p w14:paraId="0FCDE7C6" w14:textId="77777777" w:rsidR="007178BE" w:rsidRDefault="0091148A">
                            <w:pPr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62DD7" id="_x0000_s1029" style="position:absolute;margin-left:55.75pt;margin-top:3.8pt;width:388.8pt;height:109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7760,1391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" adj="-11796480,,5400" path="m231881,at,,463762,463762,231881,,,231881l,1159406at,927525,463762,1391287,,1159406,231881,1391287l4705879,1391287at4473998,927525,4937760,1391287,4705879,1391287,4937760,1159406l4937760,231881at4473998,,4937760,463762,4937760,231881,4705879,l231881,xe" fillcolor="#7f7f7f" strokeweight=".70992mm">
                <v:stroke joinstyle="miter"/>
                <v:formulas/>
                <v:path arrowok="t" o:connecttype="custom" o:connectlocs="2468880,0;4937760,695644;2468880,1391287;0,695644" o:connectangles="270,0,90,180" textboxrect="67918,67918,4869842,1323369"/>
                <v:textbox>
                  <w:txbxContent>
                    <w:p w14:paraId="411CE00E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Le renseignement de ces tableaux </w:t>
                      </w:r>
                      <w:proofErr w:type="gramStart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visent</w:t>
                      </w:r>
                      <w:proofErr w:type="gramEnd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à 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rassembler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les éléments prégnants de votre 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auto-évaluation, 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de façon synthétique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 : toutes les cases ne seront peut-être pas remplies.</w:t>
                      </w:r>
                    </w:p>
                    <w:p w14:paraId="0BCC546D" w14:textId="77777777" w:rsidR="007178BE" w:rsidRDefault="007178BE">
                      <w:pPr>
                        <w:autoSpaceDE w:val="0"/>
                        <w:jc w:val="center"/>
                      </w:pPr>
                    </w:p>
                    <w:p w14:paraId="38CF9D2F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Ce </w:t>
                      </w:r>
                      <w:proofErr w:type="spellStart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PEdT</w:t>
                      </w:r>
                      <w:proofErr w:type="spellEnd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4 jours s’appuie sur votre expérience locale passée et </w:t>
                      </w:r>
                      <w:proofErr w:type="gramStart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s’enrichit  donc</w:t>
                      </w:r>
                      <w:proofErr w:type="gramEnd"/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de vos succès et des réponses apportées aux difficultés identifiées.</w:t>
                      </w:r>
                    </w:p>
                    <w:p w14:paraId="0FCDE7C6" w14:textId="77777777" w:rsidR="007178BE" w:rsidRDefault="0091148A">
                      <w:pPr>
                        <w:jc w:val="center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49CB6C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1C0DA4EF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527D2F3A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2789AC13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679B0CDF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4249BB27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219D8F7A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7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3874"/>
        <w:gridCol w:w="3874"/>
      </w:tblGrid>
      <w:tr w:rsidR="007178BE" w14:paraId="4007B323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F9A9" w14:textId="77777777" w:rsidR="007178BE" w:rsidRDefault="007178BE">
            <w:pPr>
              <w:autoSpaceDE w:val="0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A707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Points forts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A131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Points à améliorer</w:t>
            </w:r>
          </w:p>
        </w:tc>
      </w:tr>
      <w:tr w:rsidR="007178BE" w14:paraId="155CBFF0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1392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Le pilotage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70F4" w14:textId="77777777" w:rsidR="007178BE" w:rsidRDefault="007178BE">
            <w:pPr>
              <w:autoSpaceDE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FADC" w14:textId="77777777" w:rsidR="007178BE" w:rsidRDefault="007178BE">
            <w:pPr>
              <w:autoSpaceDE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7178BE" w14:paraId="384218EB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10F6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Les moyens humains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7EBD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FC8B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2D67527D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C098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L’articulation scolaire-périscolaire (entre adultes)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5D28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D4D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7E3C3949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E17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L’articulation scolaire-périscolaire (pour les enfants)</w:t>
            </w: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A98A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DD3D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0167BB11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9456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L’accessibilité financière</w:t>
            </w: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99F6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295E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6F40F4C1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C55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L’adaptation aux publics</w:t>
            </w:r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725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B1E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25E350D8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7F3C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 xml:space="preserve">La </w:t>
            </w:r>
            <w:r>
              <w:rPr>
                <w:rFonts w:ascii="Calibri" w:hAnsi="Calibri" w:cs="Calibri"/>
                <w:b/>
                <w:i/>
              </w:rPr>
              <w:t xml:space="preserve">place des parents et des enfants dans le </w:t>
            </w:r>
            <w:proofErr w:type="spellStart"/>
            <w:r>
              <w:rPr>
                <w:rFonts w:ascii="Calibri" w:hAnsi="Calibri" w:cs="Calibri"/>
                <w:b/>
                <w:i/>
              </w:rPr>
              <w:t>PEdT</w:t>
            </w:r>
            <w:proofErr w:type="spellEnd"/>
            <w:r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E2AA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3A45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60A5C0E3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37E7" w14:textId="77777777" w:rsidR="007178BE" w:rsidRDefault="0091148A">
            <w:pPr>
              <w:autoSpaceDE w:val="0"/>
            </w:pPr>
            <w:r>
              <w:rPr>
                <w:rFonts w:ascii="Calibri" w:hAnsi="Calibri" w:cs="Calibri"/>
                <w:b/>
                <w:i/>
              </w:rPr>
              <w:t>La prise en compte des rythmes de l’enfant 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4CB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FD9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1E5A220" w14:textId="77777777" w:rsidR="007178BE" w:rsidRDefault="007178BE">
      <w:pPr>
        <w:pStyle w:val="CHARTE2006"/>
        <w:ind w:left="0"/>
        <w:jc w:val="both"/>
      </w:pPr>
    </w:p>
    <w:p w14:paraId="71898169" w14:textId="77777777" w:rsidR="007178BE" w:rsidRDefault="0091148A">
      <w:pPr>
        <w:pBdr>
          <w:bottom w:val="double" w:sz="4" w:space="1" w:color="000000"/>
        </w:pBdr>
        <w:autoSpaceDE w:val="0"/>
      </w:pPr>
      <w:r>
        <w:rPr>
          <w:rFonts w:ascii="Calibri" w:hAnsi="Calibri" w:cs="Calibri"/>
          <w:b/>
          <w:color w:val="000000"/>
          <w:sz w:val="24"/>
          <w:szCs w:val="24"/>
          <w:lang w:eastAsia="fr-FR"/>
        </w:rPr>
        <w:t xml:space="preserve">3.6. Autoévaluation des objectifs des PARCOURS DES ENFANTS du précédent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fr-FR"/>
        </w:rPr>
        <w:t>PEdT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  <w:lang w:eastAsia="fr-FR"/>
        </w:rPr>
        <w:t> :</w:t>
      </w:r>
    </w:p>
    <w:p w14:paraId="4336868A" w14:textId="77777777" w:rsidR="007178BE" w:rsidRDefault="007178BE"/>
    <w:tbl>
      <w:tblPr>
        <w:tblW w:w="1041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2898"/>
        <w:gridCol w:w="2499"/>
        <w:gridCol w:w="3094"/>
      </w:tblGrid>
      <w:tr w:rsidR="007178BE" w14:paraId="06C28EC2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43D78" w14:textId="77777777" w:rsidR="007178BE" w:rsidRDefault="007178BE">
            <w:pPr>
              <w:pStyle w:val="Standard"/>
            </w:pPr>
          </w:p>
        </w:tc>
        <w:tc>
          <w:tcPr>
            <w:tcW w:w="2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246D632" w14:textId="77777777" w:rsidR="007178BE" w:rsidRDefault="0091148A">
            <w:pPr>
              <w:pStyle w:val="Standard"/>
              <w:jc w:val="center"/>
            </w:pPr>
            <w:r>
              <w:rPr>
                <w:b/>
                <w:bCs/>
                <w:u w:val="single"/>
              </w:rPr>
              <w:t>Objectifs</w:t>
            </w:r>
            <w:r>
              <w:t xml:space="preserve"> visés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2941F72" w14:textId="77777777" w:rsidR="007178BE" w:rsidRDefault="0091148A">
            <w:pPr>
              <w:pStyle w:val="Standard"/>
              <w:jc w:val="center"/>
            </w:pPr>
            <w:r>
              <w:t>Points forts</w:t>
            </w:r>
          </w:p>
        </w:tc>
        <w:tc>
          <w:tcPr>
            <w:tcW w:w="3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78725D1" w14:textId="77777777" w:rsidR="007178BE" w:rsidRDefault="0091148A">
            <w:pPr>
              <w:pStyle w:val="Standard"/>
              <w:jc w:val="center"/>
            </w:pPr>
            <w:r>
              <w:t>Points à améliorer</w:t>
            </w:r>
          </w:p>
        </w:tc>
      </w:tr>
      <w:tr w:rsidR="007178BE" w14:paraId="55B8FAE2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B550E" w14:textId="77777777" w:rsidR="007178BE" w:rsidRDefault="007178BE">
            <w:pPr>
              <w:pStyle w:val="Standard"/>
            </w:pPr>
          </w:p>
        </w:tc>
        <w:tc>
          <w:tcPr>
            <w:tcW w:w="2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F2AFD37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2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F40D5A8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  <w:tc>
          <w:tcPr>
            <w:tcW w:w="3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5519473" w14:textId="77777777" w:rsidR="007178BE" w:rsidRDefault="007178BE">
            <w:pPr>
              <w:suppressAutoHyphens w:val="0"/>
              <w:rPr>
                <w:rFonts w:ascii="Liberation Serif" w:eastAsia="Droid Sans Fallback" w:hAnsi="Liberation Serif" w:cs="FreeSans"/>
                <w:sz w:val="24"/>
                <w:szCs w:val="24"/>
                <w:lang w:bidi="hi-IN"/>
              </w:rPr>
            </w:pPr>
          </w:p>
        </w:tc>
      </w:tr>
      <w:tr w:rsidR="007178BE" w14:paraId="25052C07" w14:textId="77777777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47D9ABA" w14:textId="77777777" w:rsidR="007178BE" w:rsidRDefault="0091148A">
            <w:pPr>
              <w:pStyle w:val="TableContents"/>
            </w:pPr>
            <w:r>
              <w:rPr>
                <w:rFonts w:ascii="Liberation Serif" w:eastAsia="Wingdings" w:hAnsi="Liberation Serif" w:cs="Wingdings"/>
                <w:b/>
                <w:sz w:val="18"/>
              </w:rPr>
              <w:t>Parcours</w:t>
            </w:r>
            <w:r>
              <w:rPr>
                <w:rFonts w:ascii="Liberation Serif" w:eastAsia="Wingdings" w:hAnsi="Liberation Serif" w:cs="Wingdings"/>
                <w:sz w:val="18"/>
              </w:rPr>
              <w:t xml:space="preserve"> :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1A59741" w14:textId="77777777" w:rsidR="007178BE" w:rsidRDefault="007178BE">
            <w:pPr>
              <w:pStyle w:val="TableContents"/>
            </w:pPr>
          </w:p>
          <w:p w14:paraId="58A86F9B" w14:textId="77777777" w:rsidR="007178BE" w:rsidRDefault="007178BE">
            <w:pPr>
              <w:pStyle w:val="TableContents"/>
            </w:pPr>
          </w:p>
          <w:p w14:paraId="50CE62BA" w14:textId="77777777" w:rsidR="007178BE" w:rsidRDefault="007178BE">
            <w:pPr>
              <w:pStyle w:val="TableContents"/>
            </w:pPr>
          </w:p>
          <w:p w14:paraId="18AE561C" w14:textId="77777777" w:rsidR="007178BE" w:rsidRDefault="007178BE">
            <w:pPr>
              <w:pStyle w:val="TableContents"/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2A3028" w14:textId="77777777" w:rsidR="007178BE" w:rsidRDefault="007178BE">
            <w:pPr>
              <w:pStyle w:val="TableContents"/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67361" w14:textId="77777777" w:rsidR="007178BE" w:rsidRDefault="007178BE">
            <w:pPr>
              <w:pStyle w:val="TableContents"/>
            </w:pPr>
          </w:p>
        </w:tc>
      </w:tr>
      <w:tr w:rsidR="007178BE" w14:paraId="3714EEB2" w14:textId="7777777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76CF93" w14:textId="77777777" w:rsidR="007178BE" w:rsidRDefault="0091148A">
            <w:pPr>
              <w:pStyle w:val="TableContents"/>
            </w:pPr>
            <w:r>
              <w:rPr>
                <w:rFonts w:ascii="Liberation Serif" w:eastAsia="Wingdings" w:hAnsi="Liberation Serif" w:cs="Wingdings"/>
                <w:b/>
                <w:sz w:val="18"/>
              </w:rPr>
              <w:t>Parcours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061BBC" w14:textId="77777777" w:rsidR="007178BE" w:rsidRDefault="007178BE">
            <w:pPr>
              <w:pStyle w:val="TableContents"/>
            </w:pPr>
          </w:p>
          <w:p w14:paraId="0C62D344" w14:textId="77777777" w:rsidR="007178BE" w:rsidRDefault="007178BE">
            <w:pPr>
              <w:pStyle w:val="TableContents"/>
            </w:pPr>
          </w:p>
          <w:p w14:paraId="464F949F" w14:textId="77777777" w:rsidR="007178BE" w:rsidRDefault="007178BE">
            <w:pPr>
              <w:pStyle w:val="TableContents"/>
            </w:pPr>
          </w:p>
          <w:p w14:paraId="76056516" w14:textId="77777777" w:rsidR="007178BE" w:rsidRDefault="007178BE">
            <w:pPr>
              <w:pStyle w:val="TableContents"/>
            </w:pPr>
          </w:p>
          <w:p w14:paraId="4803E837" w14:textId="77777777" w:rsidR="007178BE" w:rsidRDefault="007178BE">
            <w:pPr>
              <w:pStyle w:val="TableContents"/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F05D1F" w14:textId="77777777" w:rsidR="007178BE" w:rsidRDefault="007178BE">
            <w:pPr>
              <w:pStyle w:val="TableContents"/>
            </w:pPr>
          </w:p>
        </w:tc>
        <w:tc>
          <w:tcPr>
            <w:tcW w:w="3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1519F" w14:textId="77777777" w:rsidR="007178BE" w:rsidRDefault="007178BE">
            <w:pPr>
              <w:pStyle w:val="TableContents"/>
            </w:pPr>
          </w:p>
        </w:tc>
      </w:tr>
      <w:tr w:rsidR="007178BE" w14:paraId="7220DAED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15E367" w14:textId="77777777" w:rsidR="007178BE" w:rsidRDefault="0091148A">
            <w:pPr>
              <w:pStyle w:val="TableContents"/>
            </w:pPr>
            <w:r>
              <w:rPr>
                <w:rFonts w:ascii="Liberation Serif" w:hAnsi="Liberation Serif"/>
                <w:b/>
                <w:sz w:val="18"/>
              </w:rPr>
              <w:t>Parcours</w:t>
            </w:r>
          </w:p>
          <w:p w14:paraId="17C1BDDD" w14:textId="77777777" w:rsidR="007178BE" w:rsidRDefault="007178BE">
            <w:pPr>
              <w:pStyle w:val="Standard"/>
            </w:pP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9D79C9" w14:textId="77777777" w:rsidR="007178BE" w:rsidRDefault="007178BE">
            <w:pPr>
              <w:pStyle w:val="TableContents"/>
            </w:pPr>
          </w:p>
          <w:p w14:paraId="7A55FE31" w14:textId="77777777" w:rsidR="007178BE" w:rsidRDefault="007178BE">
            <w:pPr>
              <w:pStyle w:val="TableContents"/>
            </w:pPr>
          </w:p>
          <w:p w14:paraId="5005867A" w14:textId="77777777" w:rsidR="007178BE" w:rsidRDefault="007178BE">
            <w:pPr>
              <w:pStyle w:val="TableContents"/>
            </w:pPr>
          </w:p>
          <w:p w14:paraId="7F04C6B7" w14:textId="77777777" w:rsidR="007178BE" w:rsidRDefault="007178BE">
            <w:pPr>
              <w:pStyle w:val="TableContents"/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4856DC" w14:textId="77777777" w:rsidR="007178BE" w:rsidRDefault="007178BE">
            <w:pPr>
              <w:pStyle w:val="TableContents"/>
            </w:pPr>
          </w:p>
        </w:tc>
        <w:tc>
          <w:tcPr>
            <w:tcW w:w="3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23D7" w14:textId="77777777" w:rsidR="007178BE" w:rsidRDefault="007178BE">
            <w:pPr>
              <w:pStyle w:val="TableContents"/>
            </w:pPr>
          </w:p>
        </w:tc>
      </w:tr>
      <w:tr w:rsidR="007178BE" w14:paraId="67CCD780" w14:textId="7777777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7B9E9F" w14:textId="77777777" w:rsidR="007178BE" w:rsidRDefault="0091148A">
            <w:pPr>
              <w:pStyle w:val="Standard"/>
            </w:pPr>
            <w:r>
              <w:t>Autres parcours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812296" w14:textId="77777777" w:rsidR="007178BE" w:rsidRDefault="007178BE">
            <w:pPr>
              <w:pStyle w:val="TableContents"/>
            </w:pPr>
          </w:p>
          <w:p w14:paraId="2B18B2D4" w14:textId="77777777" w:rsidR="007178BE" w:rsidRDefault="007178BE">
            <w:pPr>
              <w:pStyle w:val="TableContents"/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913CCA" w14:textId="77777777" w:rsidR="007178BE" w:rsidRDefault="007178BE">
            <w:pPr>
              <w:pStyle w:val="TableContents"/>
            </w:pPr>
          </w:p>
        </w:tc>
        <w:tc>
          <w:tcPr>
            <w:tcW w:w="3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000C" w14:textId="77777777" w:rsidR="007178BE" w:rsidRDefault="007178BE">
            <w:pPr>
              <w:pStyle w:val="TableContents"/>
            </w:pPr>
          </w:p>
        </w:tc>
      </w:tr>
    </w:tbl>
    <w:p w14:paraId="38742F2E" w14:textId="77777777" w:rsidR="007178BE" w:rsidRDefault="007178BE">
      <w:pPr>
        <w:pStyle w:val="Standard"/>
        <w:suppressAutoHyphens/>
      </w:pPr>
    </w:p>
    <w:p w14:paraId="5C42BDD8" w14:textId="77777777" w:rsidR="007178BE" w:rsidRDefault="0091148A">
      <w:pPr>
        <w:pageBreakBefore/>
        <w:shd w:val="clear" w:color="auto" w:fill="F2F2F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>4. DIAGNOSTICS ET CONVERGENCES</w:t>
      </w:r>
    </w:p>
    <w:p w14:paraId="0779E1E9" w14:textId="77777777" w:rsidR="007178BE" w:rsidRDefault="0091148A">
      <w:pPr>
        <w:autoSpaceDE w:val="0"/>
        <w:jc w:val="both"/>
      </w:pP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Afin de définir les </w:t>
      </w:r>
      <w:r>
        <w:rPr>
          <w:rFonts w:ascii="Calibri" w:hAnsi="Calibri" w:cs="Calibri"/>
          <w:b/>
          <w:i/>
          <w:iCs/>
          <w:color w:val="000000"/>
          <w:sz w:val="24"/>
          <w:szCs w:val="24"/>
          <w:u w:val="single"/>
        </w:rPr>
        <w:t>objectifs</w:t>
      </w: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 (ce vers quoi l’on souhaite mener les enfants) et les </w:t>
      </w:r>
      <w:r>
        <w:rPr>
          <w:rFonts w:ascii="Calibri" w:hAnsi="Calibri" w:cs="Calibri"/>
          <w:b/>
          <w:i/>
          <w:iCs/>
          <w:color w:val="000000"/>
          <w:sz w:val="24"/>
          <w:szCs w:val="24"/>
          <w:u w:val="single"/>
        </w:rPr>
        <w:t>indicateurs</w:t>
      </w: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 (qui permettront d’évaluer si l’objectif est atteint tout ou </w:t>
      </w: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partie), chaque acteur éducatif identifie les </w:t>
      </w:r>
      <w:r>
        <w:rPr>
          <w:rFonts w:ascii="Calibri" w:hAnsi="Calibri" w:cs="Calibri"/>
          <w:b/>
          <w:i/>
          <w:iCs/>
          <w:color w:val="000000"/>
          <w:sz w:val="24"/>
          <w:szCs w:val="24"/>
          <w:u w:val="single"/>
        </w:rPr>
        <w:t>problématiques</w:t>
      </w: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 (ensemble des problèmes qui se posent) et les </w:t>
      </w:r>
      <w:r>
        <w:rPr>
          <w:rFonts w:ascii="Calibri" w:hAnsi="Calibri" w:cs="Calibri"/>
          <w:b/>
          <w:i/>
          <w:iCs/>
          <w:color w:val="000000"/>
          <w:sz w:val="24"/>
          <w:szCs w:val="24"/>
          <w:u w:val="single"/>
        </w:rPr>
        <w:t>enjeux</w:t>
      </w: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 (ce que l’on peut gagner) éducatifs.</w:t>
      </w:r>
    </w:p>
    <w:p w14:paraId="69DC6456" w14:textId="77777777" w:rsidR="007178BE" w:rsidRDefault="0091148A">
      <w:pPr>
        <w:autoSpaceDE w:val="0"/>
        <w:jc w:val="center"/>
        <w:rPr>
          <w:rFonts w:ascii="Calibri" w:hAnsi="Calibri" w:cs="Calibri"/>
          <w:b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i/>
          <w:iCs/>
          <w:color w:val="000000"/>
          <w:sz w:val="24"/>
          <w:szCs w:val="24"/>
        </w:rPr>
        <w:t>Nous conseillons aux coordinateurs de s’appuyer sur l’annexe « support Copil diagnostics et convergences »</w:t>
      </w:r>
    </w:p>
    <w:p w14:paraId="47021607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4.1. Problématiques et enjeux éducatifs identifiés par la commune :</w:t>
      </w:r>
    </w:p>
    <w:p w14:paraId="3613DBC4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32E2C426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408BA665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4.2. Problématiques et enjeux éducatifs identifiés par les parents :</w:t>
      </w:r>
    </w:p>
    <w:p w14:paraId="487B3A32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3A747146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202A4D7E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4.3. Problématiques et enjeux éducatifs identifiés par l’(les) équipe(s) enseignante(s</w:t>
      </w:r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t>):</w:t>
      </w:r>
      <w:proofErr w:type="gramEnd"/>
    </w:p>
    <w:p w14:paraId="11EBA40E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1801794A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0B96DB4F" w14:textId="77777777" w:rsidR="007178BE" w:rsidRDefault="0091148A">
      <w:pPr>
        <w:pBdr>
          <w:bottom w:val="double" w:sz="4" w:space="1" w:color="000000"/>
        </w:pBdr>
        <w:autoSpaceDE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4.4. </w:t>
      </w:r>
      <w:r>
        <w:rPr>
          <w:rFonts w:ascii="Calibri" w:hAnsi="Calibri" w:cs="Calibri"/>
          <w:b/>
          <w:color w:val="000000"/>
          <w:sz w:val="24"/>
          <w:szCs w:val="24"/>
        </w:rPr>
        <w:t>Problématiques et enjeux éducatifs identifiés par les associations partenaires :</w:t>
      </w:r>
    </w:p>
    <w:p w14:paraId="35682DDB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78B40153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2CA3B408" w14:textId="77777777" w:rsidR="007178BE" w:rsidRDefault="0091148A">
      <w:pPr>
        <w:pBdr>
          <w:bottom w:val="double" w:sz="4" w:space="1" w:color="000000"/>
        </w:pBdr>
        <w:autoSpaceDE w:val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4.5. Tableau de convergence des différents enjeux et problématiques :</w:t>
      </w:r>
    </w:p>
    <w:p w14:paraId="1F3E5985" w14:textId="77777777" w:rsidR="007178BE" w:rsidRDefault="0091148A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F72E867" wp14:editId="464A6918">
                <wp:simplePos x="0" y="0"/>
                <wp:positionH relativeFrom="column">
                  <wp:posOffset>-68040</wp:posOffset>
                </wp:positionH>
                <wp:positionV relativeFrom="paragraph">
                  <wp:posOffset>145444</wp:posOffset>
                </wp:positionV>
                <wp:extent cx="4937760" cy="961391"/>
                <wp:effectExtent l="0" t="0" r="15240" b="10159"/>
                <wp:wrapNone/>
                <wp:docPr id="762604114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9613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323092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Seront inscrits dans le tableau ci-dessous</w:t>
                            </w:r>
                          </w:p>
                          <w:p w14:paraId="087E008C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 xml:space="preserve"> éléments évoqués dans au moins 2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diagnostics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E7B47A" w14:textId="77777777" w:rsidR="007178BE" w:rsidRDefault="007178BE">
                            <w:pPr>
                              <w:autoSpaceDE w:val="0"/>
                              <w:jc w:val="center"/>
                            </w:pPr>
                          </w:p>
                          <w:p w14:paraId="2803A050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Dès lors, l’on peut considérer ces éléments, comme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partagés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29D76F" w14:textId="77777777" w:rsidR="007178BE" w:rsidRDefault="007178B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2E867" id="Rectangle à coins arrondis 5" o:spid="_x0000_s1030" style="position:absolute;margin-left:-5.35pt;margin-top:11.45pt;width:388.8pt;height:75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7760,9613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" adj="-11796480,,5400" path="m160232,at,,320464,320464,160232,,,160232l,801159at,640927,320464,961391,,801159,160232,961391l4777528,961391at4617296,640927,4937760,961391,4777528,961391,4937760,801159l4937760,160232at4617296,,4937760,320464,4937760,160232,4777528,l160232,xe" fillcolor="#7f7f7f" strokeweight=".70992mm">
                <v:stroke joinstyle="miter"/>
                <v:formulas/>
                <v:path arrowok="t" o:connecttype="custom" o:connectlocs="2468880,0;4937760,480696;2468880,961391;0,480696" o:connectangles="270,0,90,180" textboxrect="46932,46932,4890828,914459"/>
                <v:textbox>
                  <w:txbxContent>
                    <w:p w14:paraId="08323092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Seront inscrits dans le tableau ci-dessous</w:t>
                      </w:r>
                    </w:p>
                    <w:p w14:paraId="087E008C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les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 xml:space="preserve"> éléments évoqués dans au moins 2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diagnostics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.</w:t>
                      </w:r>
                    </w:p>
                    <w:p w14:paraId="64E7B47A" w14:textId="77777777" w:rsidR="007178BE" w:rsidRDefault="007178BE">
                      <w:pPr>
                        <w:autoSpaceDE w:val="0"/>
                        <w:jc w:val="center"/>
                      </w:pPr>
                    </w:p>
                    <w:p w14:paraId="2803A050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 xml:space="preserve">Dès lors, l’on peut considérer ces éléments, comme </w:t>
                      </w:r>
                      <w:r>
                        <w:rPr>
                          <w:rFonts w:ascii="Calibri" w:hAnsi="Calibri" w:cs="Calibri"/>
                          <w:bCs/>
                          <w:i/>
                          <w:color w:val="FFFFFF"/>
                          <w:sz w:val="24"/>
                          <w:szCs w:val="24"/>
                        </w:rPr>
                        <w:t>partagés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4"/>
                          <w:szCs w:val="24"/>
                        </w:rPr>
                        <w:t>.</w:t>
                      </w:r>
                    </w:p>
                    <w:p w14:paraId="2E29D76F" w14:textId="77777777" w:rsidR="007178BE" w:rsidRDefault="007178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FD0927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p w14:paraId="4754DBBC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p w14:paraId="1D7E887A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p w14:paraId="1A46673F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p w14:paraId="19F394D6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p w14:paraId="30A18B04" w14:textId="77777777" w:rsidR="007178BE" w:rsidRDefault="0091148A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FAEA7F8" wp14:editId="5A6E9E4C">
                <wp:simplePos x="0" y="0"/>
                <wp:positionH relativeFrom="column">
                  <wp:posOffset>441362</wp:posOffset>
                </wp:positionH>
                <wp:positionV relativeFrom="paragraph">
                  <wp:posOffset>113038</wp:posOffset>
                </wp:positionV>
                <wp:extent cx="220983" cy="515621"/>
                <wp:effectExtent l="19050" t="0" r="26667" b="36829"/>
                <wp:wrapNone/>
                <wp:docPr id="104464505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3" cy="515621"/>
                        </a:xfrm>
                        <a:custGeom>
                          <a:avLst>
                            <a:gd name="f0" fmla="val 1695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E3392A" w14:textId="77777777" w:rsidR="007178BE" w:rsidRDefault="007178B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EA7F8" id="Flèche vers le bas 6" o:spid="_x0000_s1031" style="position:absolute;margin-left:34.75pt;margin-top:8.9pt;width:17.4pt;height:40.6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" adj="-11796480,,5400" path="m5400,r,16951l,16951r10800,4649l21600,16951r-5400,l16200,,5400,xe" fillcolor="#7f7f7f" strokeweight=".70992mm">
                <v:stroke joinstyle="miter"/>
                <v:formulas/>
                <v:path arrowok="t" o:connecttype="custom" o:connectlocs="110492,0;220983,257811;110492,515621;0,257811;0,404643;220983,404643" o:connectangles="270,0,90,180,270,270" textboxrect="5400,0,16200,19275"/>
                <v:textbox inset="0,0,0,0">
                  <w:txbxContent>
                    <w:p w14:paraId="5DE3392A" w14:textId="77777777" w:rsidR="007178BE" w:rsidRDefault="007178BE"/>
                  </w:txbxContent>
                </v:textbox>
              </v:shape>
            </w:pict>
          </mc:Fallback>
        </mc:AlternateContent>
      </w:r>
    </w:p>
    <w:p w14:paraId="405EF7E9" w14:textId="77777777" w:rsidR="007178BE" w:rsidRDefault="0091148A">
      <w:pPr>
        <w:autoSpaceDE w:val="0"/>
        <w:ind w:left="1701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Ils seront ensuite déclinés par le Comité de Pilotage en objectifs à atteindre, tant d’un point de vue quantitatif, que qualitatif.</w:t>
      </w:r>
    </w:p>
    <w:p w14:paraId="16598F39" w14:textId="77777777" w:rsidR="007178BE" w:rsidRDefault="007178BE">
      <w:pPr>
        <w:autoSpaceDE w:val="0"/>
        <w:rPr>
          <w:rFonts w:ascii="Calibri" w:hAnsi="Calibri" w:cs="Calibri"/>
          <w:bCs/>
          <w:color w:val="000000"/>
          <w:sz w:val="24"/>
          <w:szCs w:val="24"/>
        </w:rPr>
      </w:pPr>
    </w:p>
    <w:tbl>
      <w:tblPr>
        <w:tblW w:w="104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3494"/>
        <w:gridCol w:w="3494"/>
      </w:tblGrid>
      <w:tr w:rsidR="007178BE" w14:paraId="1F20F293" w14:textId="77777777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2E90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000000"/>
                <w:szCs w:val="24"/>
              </w:rPr>
              <w:t xml:space="preserve">Problématiques et enjeux </w:t>
            </w:r>
            <w:r>
              <w:rPr>
                <w:rFonts w:ascii="Calibri" w:hAnsi="Calibri" w:cs="Calibri"/>
                <w:b/>
                <w:i/>
                <w:color w:val="000000"/>
                <w:szCs w:val="24"/>
              </w:rPr>
              <w:t>partagés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0E45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000000"/>
                <w:szCs w:val="24"/>
              </w:rPr>
              <w:t>Quel objectif la communauté éducative cherche-t-elle à atteindre ?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639A" w14:textId="77777777" w:rsidR="007178BE" w:rsidRDefault="0091148A">
            <w:pPr>
              <w:autoSpaceDE w:val="0"/>
              <w:jc w:val="center"/>
              <w:rPr>
                <w:rFonts w:ascii="Calibri" w:hAnsi="Calibri" w:cs="Calibri"/>
                <w:b/>
                <w:i/>
                <w:color w:val="000000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i/>
                <w:color w:val="000000"/>
                <w:szCs w:val="24"/>
              </w:rPr>
              <w:t>Indicateurs  de</w:t>
            </w:r>
            <w:proofErr w:type="gramEnd"/>
            <w:r>
              <w:rPr>
                <w:rFonts w:ascii="Calibri" w:hAnsi="Calibri" w:cs="Calibri"/>
                <w:b/>
                <w:i/>
                <w:color w:val="000000"/>
                <w:szCs w:val="24"/>
              </w:rPr>
              <w:t xml:space="preserve"> ces objectifs sur les comportements des enfants</w:t>
            </w:r>
          </w:p>
        </w:tc>
      </w:tr>
      <w:tr w:rsidR="007178BE" w14:paraId="5F76C1B0" w14:textId="77777777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ACE5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AF92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60D7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0E7FB2FC" w14:textId="77777777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75DF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D7C2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0EF6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0B74B6F9" w14:textId="77777777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2930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06C1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EAC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178BE" w14:paraId="623C0C41" w14:textId="77777777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2190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024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9312" w14:textId="77777777" w:rsidR="007178BE" w:rsidRDefault="007178BE">
            <w:pPr>
              <w:autoSpaceDE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4AEF70D" w14:textId="77777777" w:rsidR="007178BE" w:rsidRDefault="0091148A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BB534" wp14:editId="1C2385CD">
                <wp:simplePos x="0" y="0"/>
                <wp:positionH relativeFrom="column">
                  <wp:posOffset>4163043</wp:posOffset>
                </wp:positionH>
                <wp:positionV relativeFrom="paragraph">
                  <wp:posOffset>66595</wp:posOffset>
                </wp:positionV>
                <wp:extent cx="220983" cy="515621"/>
                <wp:effectExtent l="19050" t="0" r="26667" b="36829"/>
                <wp:wrapNone/>
                <wp:docPr id="2140764037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3" cy="515621"/>
                        </a:xfrm>
                        <a:custGeom>
                          <a:avLst>
                            <a:gd name="f0" fmla="val 1695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6C7B4F" w14:textId="77777777" w:rsidR="007178BE" w:rsidRDefault="007178B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B534" id="Flèche vers le bas 3" o:spid="_x0000_s1032" style="position:absolute;margin-left:327.8pt;margin-top:5.25pt;width:17.4pt;height:4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" adj="-11796480,,5400" path="m5400,r,16951l,16951r10800,4649l21600,16951r-5400,l16200,,5400,xe" fillcolor="#7f7f7f" strokeweight=".70992mm">
                <v:stroke joinstyle="miter"/>
                <v:formulas/>
                <v:path arrowok="t" o:connecttype="custom" o:connectlocs="110492,0;220983,257811;110492,515621;0,257811;0,404643;220983,404643" o:connectangles="270,0,90,180,270,270" textboxrect="5400,0,16200,19275"/>
                <v:textbox inset="0,0,0,0">
                  <w:txbxContent>
                    <w:p w14:paraId="4B6C7B4F" w14:textId="77777777" w:rsidR="007178BE" w:rsidRDefault="007178BE"/>
                  </w:txbxContent>
                </v:textbox>
              </v:shape>
            </w:pict>
          </mc:Fallback>
        </mc:AlternateContent>
      </w:r>
    </w:p>
    <w:p w14:paraId="3748749B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71AE31B3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42B5A699" w14:textId="77777777" w:rsidR="007178BE" w:rsidRDefault="0091148A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0D142" wp14:editId="7AF884E6">
                <wp:simplePos x="0" y="0"/>
                <wp:positionH relativeFrom="column">
                  <wp:posOffset>2166122</wp:posOffset>
                </wp:positionH>
                <wp:positionV relativeFrom="paragraph">
                  <wp:posOffset>173516</wp:posOffset>
                </wp:positionV>
                <wp:extent cx="3958593" cy="1072518"/>
                <wp:effectExtent l="0" t="0" r="22857" b="13332"/>
                <wp:wrapNone/>
                <wp:docPr id="990339993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3" cy="10725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8273CE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>Les objectifs et les indicateurs indiqués dans ces cases</w:t>
                            </w:r>
                          </w:p>
                          <w:p w14:paraId="51A16D8B" w14:textId="77777777" w:rsidR="007178BE" w:rsidRDefault="0091148A">
                            <w:pPr>
                              <w:autoSpaceDE w:val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>sont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 xml:space="preserve"> à retranscrire dans la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 xml:space="preserve">colonne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FFFFFF"/>
                                <w:sz w:val="22"/>
                                <w:szCs w:val="24"/>
                              </w:rPr>
                              <w:t>« Objectif(s) et sous-objectifs visés » et « indicateurs »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 xml:space="preserve"> du tableau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FFFFFF"/>
                                <w:sz w:val="22"/>
                                <w:szCs w:val="24"/>
                              </w:rPr>
                              <w:t>5.  « Parcours des enfants et jeunes ».</w:t>
                            </w:r>
                          </w:p>
                          <w:p w14:paraId="38F440D1" w14:textId="77777777" w:rsidR="007178BE" w:rsidRDefault="007178BE">
                            <w:pPr>
                              <w:autoSpaceDE w:val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D142" id="Rectangle à coins arrondis 4" o:spid="_x0000_s1033" style="position:absolute;margin-left:170.55pt;margin-top:13.65pt;width:311.7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8593,1072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" adj="-11796480,,5400" path="m178753,at,,357506,357506,178753,,,178753l,893765at,715012,357506,1072518,,893765,178753,1072518l3779840,1072518at3601087,715012,3958593,1072518,3779840,1072518,3958593,893765l3958593,178753at3601087,,3958593,357506,3958593,178753,3779840,l178753,xe" fillcolor="#7f7f7f" strokeweight=".70992mm">
                <v:stroke joinstyle="miter"/>
                <v:formulas/>
                <v:path arrowok="t" o:connecttype="custom" o:connectlocs="1979297,0;3958593,536259;1979297,1072518;0,536259" o:connectangles="270,0,90,180" textboxrect="52357,52357,3906236,1020161"/>
                <v:textbox>
                  <w:txbxContent>
                    <w:p w14:paraId="328273CE" w14:textId="77777777" w:rsidR="007178BE" w:rsidRDefault="0091148A">
                      <w:pPr>
                        <w:autoSpaceDE w:val="0"/>
                        <w:jc w:val="center"/>
                      </w:pPr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>Les objectifs et les indicateurs indiqués dans ces cases</w:t>
                      </w:r>
                    </w:p>
                    <w:p w14:paraId="51A16D8B" w14:textId="77777777" w:rsidR="007178BE" w:rsidRDefault="0091148A">
                      <w:pPr>
                        <w:autoSpaceDE w:val="0"/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>sont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 xml:space="preserve"> à retranscrire dans la </w:t>
                      </w:r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 xml:space="preserve">colonne </w:t>
                      </w:r>
                      <w:r>
                        <w:rPr>
                          <w:rFonts w:ascii="Calibri" w:hAnsi="Calibri" w:cs="Calibri"/>
                          <w:i/>
                          <w:color w:val="FFFFFF"/>
                          <w:sz w:val="22"/>
                          <w:szCs w:val="24"/>
                        </w:rPr>
                        <w:t>« Objectif(s) et sous-objectifs visés » et « indicateurs »</w:t>
                      </w:r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 xml:space="preserve"> du tableau </w:t>
                      </w:r>
                      <w:r>
                        <w:rPr>
                          <w:rFonts w:ascii="Calibri" w:hAnsi="Calibri" w:cs="Calibri"/>
                          <w:i/>
                          <w:color w:val="FFFFFF"/>
                          <w:sz w:val="22"/>
                          <w:szCs w:val="24"/>
                        </w:rPr>
                        <w:t>5.  « Parcours des enfants et jeunes ».</w:t>
                      </w:r>
                    </w:p>
                    <w:p w14:paraId="38F440D1" w14:textId="77777777" w:rsidR="007178BE" w:rsidRDefault="007178BE">
                      <w:pPr>
                        <w:autoSpaceDE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C51E1D" w14:textId="77777777" w:rsidR="007178BE" w:rsidRDefault="007178BE">
      <w:pPr>
        <w:autoSpaceDE w:val="0"/>
        <w:rPr>
          <w:rFonts w:ascii="Calibri" w:hAnsi="Calibri" w:cs="Calibri"/>
          <w:color w:val="000000"/>
          <w:sz w:val="24"/>
          <w:szCs w:val="24"/>
        </w:rPr>
      </w:pPr>
    </w:p>
    <w:p w14:paraId="1E2112E8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75DF15FC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0A5B5E3C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6E3AD6AC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624A6B22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5BFCF1DC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11D75E17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0E4151AE" w14:textId="77777777" w:rsidR="007178BE" w:rsidRDefault="0091148A">
      <w:pPr>
        <w:pBdr>
          <w:bottom w:val="double" w:sz="4" w:space="1" w:color="000000"/>
        </w:pBdr>
        <w:autoSpaceDE w:val="0"/>
        <w:jc w:val="both"/>
        <w:sectPr w:rsidR="007178BE">
          <w:headerReference w:type="default" r:id="rId10"/>
          <w:footerReference w:type="default" r:id="rId11"/>
          <w:pgSz w:w="11906" w:h="16838"/>
          <w:pgMar w:top="737" w:right="720" w:bottom="567" w:left="720" w:header="454" w:footer="720" w:gutter="0"/>
          <w:cols w:space="720"/>
        </w:sect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4.6. Objectifs du Projet Éducatif de l'accueil de loisirs, 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>si déclaration d'un ACM le mercredi</w:t>
      </w:r>
    </w:p>
    <w:p w14:paraId="7AE731F6" w14:textId="77777777" w:rsidR="007178BE" w:rsidRDefault="0091148A">
      <w:pPr>
        <w:shd w:val="clear" w:color="auto" w:fill="F2F2F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>5. PARCOURS DES ENFANTS ET DES JEUNES</w:t>
      </w:r>
    </w:p>
    <w:p w14:paraId="12749B96" w14:textId="77777777" w:rsidR="007178BE" w:rsidRDefault="0091148A">
      <w:pPr>
        <w:autoSpaceDE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Ce tableau synthétise les parcours des enfants sur les différents temps éducatifs, c’est à dire ce que font les adultes éducateurs en direction des enfants pour aller vers l’objectif visé. Il devrait permettre, par exemple, à un nouvel acteur éducatif arrivant sur la commune de savoir quelles actions entreprendre auprès des enfants dans le cadre du PEDT en cohérence avec les autres acteurs. Ses actions sont « bornées » par les objectifs et les effets attendus et indicateurs.</w:t>
      </w:r>
    </w:p>
    <w:p w14:paraId="1E818EA7" w14:textId="77777777" w:rsidR="007178BE" w:rsidRDefault="0091148A">
      <w:pPr>
        <w:autoSpaceDE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L’organisation des adultes peut, elle, faire l’objet d’une fiche de fonctionnement et d’organisation du Copil mais ne doit pas se retrouver dans les parcours des enfants.</w:t>
      </w:r>
    </w:p>
    <w:p w14:paraId="6B4A693E" w14:textId="77777777" w:rsidR="007178BE" w:rsidRDefault="0091148A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Les thématiques de parcours apparaissent à titre d’exemple dans le tableau suivant (avant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modification par le copil).</w:t>
      </w:r>
    </w:p>
    <w:p w14:paraId="20B461CB" w14:textId="77777777" w:rsidR="007178BE" w:rsidRDefault="007178BE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596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516"/>
        <w:gridCol w:w="1309"/>
        <w:gridCol w:w="1417"/>
        <w:gridCol w:w="1418"/>
        <w:gridCol w:w="1417"/>
        <w:gridCol w:w="1276"/>
        <w:gridCol w:w="1559"/>
        <w:gridCol w:w="1559"/>
        <w:gridCol w:w="1559"/>
        <w:gridCol w:w="1418"/>
      </w:tblGrid>
      <w:tr w:rsidR="007178BE" w14:paraId="172DB797" w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85C5F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89C881F" w14:textId="77777777" w:rsidR="007178BE" w:rsidRDefault="0091148A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Objectifs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visés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81EDE69" w14:textId="77777777" w:rsidR="007178BE" w:rsidRDefault="0091148A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Effets attendus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auprès des enfants</w:t>
            </w:r>
          </w:p>
        </w:tc>
        <w:tc>
          <w:tcPr>
            <w:tcW w:w="10205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7311E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Actions de la communauté éducative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436F9" w14:textId="77777777" w:rsidR="007178BE" w:rsidRDefault="0091148A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Indicateurs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observables et mesurables (quantitatifs et qualitatifs)</w:t>
            </w:r>
          </w:p>
        </w:tc>
      </w:tr>
      <w:tr w:rsidR="007178BE" w14:paraId="70A42033" w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8DA1F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304AEEE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5B7A7DE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1AFCD76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Temps familiaux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069EB3A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Temps scolaires</w:t>
            </w:r>
          </w:p>
        </w:tc>
        <w:tc>
          <w:tcPr>
            <w:tcW w:w="5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1F53B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Temps périscolaires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984CA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Temps </w:t>
            </w:r>
            <w:r>
              <w:rPr>
                <w:rFonts w:ascii="Calibri" w:hAnsi="Calibri" w:cs="Calibri"/>
                <w:sz w:val="20"/>
                <w:szCs w:val="20"/>
              </w:rPr>
              <w:t>extrascolaires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8279A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</w:tr>
      <w:tr w:rsidR="007178BE" w14:paraId="5758D141" w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43BE3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D2A5AF0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CEFA378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05F1D37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BF0B308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0EAB0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Temps d’accueil du matin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81EEE" w14:textId="77777777" w:rsidR="007178BE" w:rsidRDefault="0091148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Pause méridienne*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9764C1" w14:textId="77777777" w:rsidR="007178BE" w:rsidRDefault="0091148A">
            <w:pPr>
              <w:suppressAutoHyphens w:val="0"/>
              <w:jc w:val="center"/>
            </w:pPr>
            <w:r>
              <w:rPr>
                <w:rFonts w:ascii="Calibri" w:hAnsi="Calibri" w:cs="Calibri"/>
              </w:rPr>
              <w:t>Temps d’accueil du soir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012737" w14:textId="77777777" w:rsidR="007178BE" w:rsidRDefault="0091148A">
            <w:pPr>
              <w:suppressAutoHyphens w:val="0"/>
              <w:jc w:val="center"/>
            </w:pPr>
            <w:r>
              <w:rPr>
                <w:rFonts w:ascii="Calibri" w:hAnsi="Calibri" w:cs="Calibri"/>
              </w:rPr>
              <w:t>Temps de mercredi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A406D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6481A" w14:textId="77777777" w:rsidR="007178BE" w:rsidRDefault="007178BE">
            <w:pPr>
              <w:suppressAutoHyphens w:val="0"/>
              <w:rPr>
                <w:rFonts w:ascii="Calibri" w:eastAsia="Droid Sans Fallback" w:hAnsi="Calibri" w:cs="Calibri"/>
                <w:lang w:bidi="hi-IN"/>
              </w:rPr>
            </w:pPr>
          </w:p>
        </w:tc>
      </w:tr>
      <w:tr w:rsidR="007178BE" w14:paraId="2F24279F" w14:textId="77777777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5609338" w14:textId="77777777" w:rsidR="007178BE" w:rsidRDefault="0091148A">
            <w:pPr>
              <w:pStyle w:val="TableContents"/>
            </w:pPr>
            <w:r>
              <w:rPr>
                <w:rFonts w:ascii="Calibri" w:eastAsia="Wingdings" w:hAnsi="Calibri" w:cs="Calibri"/>
                <w:b/>
              </w:rPr>
              <w:t>Parcours</w:t>
            </w:r>
            <w:r>
              <w:rPr>
                <w:rFonts w:ascii="Calibri" w:eastAsia="Wingdings" w:hAnsi="Calibri" w:cs="Calibri"/>
              </w:rPr>
              <w:t xml:space="preserve"> dont l’enjeu est la citoyenneté :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4FC6E55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321AC6A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DE029CF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BB0D918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540F6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A1601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AE8C6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0C78D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43AFA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7389F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78BE" w14:paraId="664D35D5" w14:textId="7777777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910BBE8" w14:textId="77777777" w:rsidR="007178BE" w:rsidRDefault="0091148A">
            <w:pPr>
              <w:pStyle w:val="TableContents"/>
            </w:pPr>
            <w:r>
              <w:rPr>
                <w:rFonts w:ascii="Calibri" w:eastAsia="Wingdings" w:hAnsi="Calibri" w:cs="Calibri"/>
                <w:b/>
              </w:rPr>
              <w:t>Parcours</w:t>
            </w:r>
            <w:r>
              <w:rPr>
                <w:rFonts w:ascii="Calibri" w:eastAsia="Wingdings" w:hAnsi="Calibri" w:cs="Calibri"/>
              </w:rPr>
              <w:t xml:space="preserve"> dont l’enjeu est l'éducation artistique et culturel :  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2056F26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585E3AB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C7BC8F3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3D8E419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37A68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BD420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5C2A4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8E072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77192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CC70E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78BE" w14:paraId="0653BF07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B170CBD" w14:textId="77777777" w:rsidR="007178BE" w:rsidRDefault="0091148A">
            <w:pPr>
              <w:pStyle w:val="TableContents"/>
            </w:pPr>
            <w:r>
              <w:rPr>
                <w:rFonts w:ascii="Calibri" w:hAnsi="Calibri" w:cs="Calibri"/>
                <w:b/>
              </w:rPr>
              <w:t>Parcours</w:t>
            </w:r>
            <w:r>
              <w:rPr>
                <w:rFonts w:ascii="Calibri" w:hAnsi="Calibri" w:cs="Calibri"/>
              </w:rPr>
              <w:t xml:space="preserve"> visant à répondre à des problématiques numériques :</w:t>
            </w:r>
          </w:p>
          <w:p w14:paraId="7E5078C3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035C354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9935C55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54A1B99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7117395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BDB0B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F0C83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FDD6C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E5E4A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3FF7E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D70F8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78BE" w14:paraId="6A0B6543" w14:textId="77777777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5D4165B" w14:textId="77777777" w:rsidR="007178BE" w:rsidRDefault="0091148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Autres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parcours (santé, environnement, sport,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 :</w:t>
            </w:r>
          </w:p>
          <w:p w14:paraId="446A7E58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47DD547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A6BE06F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78DBB6C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635BE171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4A9A1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C6FD0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A4EBD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5B69C6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5A4D9" w14:textId="77777777" w:rsidR="007178BE" w:rsidRDefault="007178BE">
            <w:pPr>
              <w:pStyle w:val="TableContents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20374" w14:textId="77777777" w:rsidR="007178BE" w:rsidRDefault="007178B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389960" w14:textId="77777777" w:rsidR="007178BE" w:rsidRDefault="0091148A">
      <w:pPr>
        <w:autoSpaceDE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* Dans le cadre de l’amélioration du climat scolaire, une attention particulière est à apporter à l’organisation de ce temps éducatif de la pause méridienne, afin de tendre vers une </w:t>
      </w:r>
      <w:r>
        <w:rPr>
          <w:rFonts w:ascii="Calibri" w:hAnsi="Calibri" w:cs="Calibri"/>
          <w:b/>
          <w:color w:val="000000"/>
          <w:sz w:val="22"/>
          <w:szCs w:val="22"/>
        </w:rPr>
        <w:t>suppression des sources possibles des conflits entre enfants.</w:t>
      </w:r>
    </w:p>
    <w:p w14:paraId="6060D024" w14:textId="77777777" w:rsidR="007178BE" w:rsidRDefault="007178BE">
      <w:pPr>
        <w:autoSpaceDE w:val="0"/>
        <w:rPr>
          <w:rFonts w:ascii="Calibri" w:hAnsi="Calibri" w:cs="Calibri"/>
          <w:b/>
          <w:color w:val="000000"/>
          <w:sz w:val="24"/>
          <w:szCs w:val="24"/>
        </w:rPr>
      </w:pPr>
    </w:p>
    <w:p w14:paraId="7D1DCDDD" w14:textId="77777777" w:rsidR="007178BE" w:rsidRDefault="007178BE"/>
    <w:p w14:paraId="7B6FA0DA" w14:textId="77777777" w:rsidR="007178BE" w:rsidRDefault="007178BE"/>
    <w:p w14:paraId="047AB7EC" w14:textId="77777777" w:rsidR="007178BE" w:rsidRDefault="0091148A">
      <w:pPr>
        <w:pStyle w:val="Standard"/>
        <w:shd w:val="clear" w:color="auto" w:fill="DCDCDC"/>
      </w:pPr>
      <w:r>
        <w:rPr>
          <w:rFonts w:ascii="Calibri" w:eastAsia="Times New Roman" w:hAnsi="Calibri" w:cs="Calibri"/>
          <w:b/>
          <w:bCs/>
          <w:color w:val="000000"/>
          <w:lang w:bidi="ar-SA"/>
        </w:rPr>
        <w:t>6.</w:t>
      </w:r>
      <w:r>
        <w:rPr>
          <w:rFonts w:ascii="Calibri" w:eastAsia="Times New Roman" w:hAnsi="Calibri" w:cs="Calibri"/>
          <w:b/>
          <w:color w:val="000000"/>
          <w:lang w:bidi="ar-S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bidi="ar-SA"/>
        </w:rPr>
        <w:t>PILOTAGE DU PROJET</w:t>
      </w:r>
    </w:p>
    <w:p w14:paraId="72EE7B6C" w14:textId="77777777" w:rsidR="007178BE" w:rsidRDefault="007178BE">
      <w:pPr>
        <w:pStyle w:val="Standard"/>
        <w:rPr>
          <w:rFonts w:ascii="Calibri" w:hAnsi="Calibri"/>
        </w:rPr>
      </w:pPr>
    </w:p>
    <w:p w14:paraId="4201E242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La structure de pilotage est un incontournable pour la réussite du projet. Elle doit :</w:t>
      </w:r>
    </w:p>
    <w:p w14:paraId="5D51D9EA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- Rassembler les acteurs éducatifs ;</w:t>
      </w:r>
    </w:p>
    <w:p w14:paraId="2821BAFA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- Avoir des objectifs précis et se </w:t>
      </w:r>
      <w:r>
        <w:rPr>
          <w:rFonts w:ascii="Calibri" w:hAnsi="Calibri"/>
        </w:rPr>
        <w:t>réunir régulièrement ;</w:t>
      </w:r>
    </w:p>
    <w:p w14:paraId="310EE1E9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- Bénéficier de moyens ;</w:t>
      </w:r>
    </w:p>
    <w:p w14:paraId="22FD805D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- S’appuyer sur une réelle coordination et une animation adaptée.</w:t>
      </w:r>
    </w:p>
    <w:p w14:paraId="723225A8" w14:textId="77777777" w:rsidR="007178BE" w:rsidRDefault="007178BE">
      <w:pPr>
        <w:pStyle w:val="Standard"/>
        <w:rPr>
          <w:rFonts w:ascii="Calibri" w:hAnsi="Calibri"/>
        </w:rPr>
      </w:pPr>
    </w:p>
    <w:p w14:paraId="08DB8EE1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Structure de pilotage : (elle est représentative de toutes les composantes éducatives locales : écoles, collèges et associations sont à solliciter. La place accordée aux parents et aux enfants est à identifier.)</w:t>
      </w:r>
    </w:p>
    <w:p w14:paraId="6A04F021" w14:textId="77777777" w:rsidR="007178BE" w:rsidRDefault="007178BE">
      <w:pPr>
        <w:pStyle w:val="Standard"/>
        <w:rPr>
          <w:rFonts w:ascii="Calibri" w:hAnsi="Calibri"/>
        </w:rPr>
      </w:pPr>
    </w:p>
    <w:p w14:paraId="5A7D0A23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Composition de la structure de pilotage :</w:t>
      </w:r>
    </w:p>
    <w:p w14:paraId="09FACCFD" w14:textId="77777777" w:rsidR="007178BE" w:rsidRDefault="007178BE">
      <w:pPr>
        <w:pStyle w:val="Standard"/>
        <w:rPr>
          <w:rFonts w:ascii="Calibri" w:hAnsi="Calibri"/>
        </w:rPr>
      </w:pPr>
    </w:p>
    <w:p w14:paraId="7596CB71" w14:textId="77777777" w:rsidR="007178BE" w:rsidRDefault="007178BE">
      <w:pPr>
        <w:pStyle w:val="Standard"/>
        <w:rPr>
          <w:rFonts w:ascii="Calibri" w:hAnsi="Calibri"/>
        </w:rPr>
      </w:pPr>
    </w:p>
    <w:p w14:paraId="35079D78" w14:textId="77777777" w:rsidR="007178BE" w:rsidRDefault="007178BE">
      <w:pPr>
        <w:pStyle w:val="Standard"/>
        <w:rPr>
          <w:rFonts w:ascii="Calibri" w:hAnsi="Calibri"/>
        </w:rPr>
      </w:pPr>
    </w:p>
    <w:p w14:paraId="0030E255" w14:textId="77777777" w:rsidR="007178BE" w:rsidRDefault="007178BE">
      <w:pPr>
        <w:pStyle w:val="Standard"/>
        <w:rPr>
          <w:rFonts w:ascii="Calibri" w:hAnsi="Calibri"/>
        </w:rPr>
      </w:pPr>
    </w:p>
    <w:p w14:paraId="6E679345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Coordination du projet (lorsqu’il existe un PEL, celle-ci doit s’appuyer sur l’expérience acquise) :</w:t>
      </w:r>
    </w:p>
    <w:p w14:paraId="1689A758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Nom et prénom du coordinateur :</w:t>
      </w:r>
    </w:p>
    <w:p w14:paraId="39E5A4C6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Fonction :</w:t>
      </w:r>
    </w:p>
    <w:p w14:paraId="39EF168C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Adresse :</w:t>
      </w:r>
    </w:p>
    <w:p w14:paraId="2440D1CD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Téléphone :</w:t>
      </w:r>
    </w:p>
    <w:p w14:paraId="65BD7040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Adresse électronique :</w:t>
      </w:r>
    </w:p>
    <w:p w14:paraId="2F882BBB" w14:textId="77777777" w:rsidR="007178BE" w:rsidRDefault="007178BE">
      <w:pPr>
        <w:pStyle w:val="Standard"/>
        <w:rPr>
          <w:rFonts w:ascii="Calibri" w:hAnsi="Calibri"/>
        </w:rPr>
      </w:pPr>
    </w:p>
    <w:p w14:paraId="16026EAA" w14:textId="77777777" w:rsidR="007178BE" w:rsidRDefault="007178BE">
      <w:pPr>
        <w:pStyle w:val="Standard"/>
        <w:rPr>
          <w:rFonts w:ascii="Calibri" w:hAnsi="Calibri"/>
        </w:rPr>
      </w:pPr>
    </w:p>
    <w:p w14:paraId="765C3F67" w14:textId="77777777" w:rsidR="007178BE" w:rsidRDefault="0091148A">
      <w:pPr>
        <w:pStyle w:val="Standard"/>
        <w:rPr>
          <w:rFonts w:ascii="Calibri" w:hAnsi="Calibri"/>
        </w:rPr>
      </w:pPr>
      <w:r>
        <w:rPr>
          <w:rFonts w:ascii="Calibri" w:hAnsi="Calibri"/>
        </w:rPr>
        <w:t>Modalités de pilotage (mise en place éventuelle d’un COPIL, de commissions, etc.). Une fréquence d’au moins 3 réunions/an est souhaitable.</w:t>
      </w:r>
    </w:p>
    <w:p w14:paraId="4BF955D8" w14:textId="77777777" w:rsidR="007178BE" w:rsidRDefault="007178BE">
      <w:pPr>
        <w:rPr>
          <w:rFonts w:ascii="Calibri" w:hAnsi="Calibri"/>
        </w:rPr>
      </w:pPr>
    </w:p>
    <w:p w14:paraId="375F0A06" w14:textId="77777777" w:rsidR="007178BE" w:rsidRDefault="007178BE">
      <w:pPr>
        <w:rPr>
          <w:rFonts w:ascii="Calibri" w:hAnsi="Calibri"/>
        </w:rPr>
      </w:pPr>
    </w:p>
    <w:p w14:paraId="541057C1" w14:textId="77777777" w:rsidR="007178BE" w:rsidRDefault="0091148A">
      <w:pPr>
        <w:pageBreakBefore/>
        <w:shd w:val="clear" w:color="auto" w:fill="F2F2F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7. INSCRIPTION ET LIENS AVEC LES FAMILLES</w:t>
      </w:r>
    </w:p>
    <w:p w14:paraId="12035D36" w14:textId="77777777" w:rsidR="007178BE" w:rsidRDefault="007178BE">
      <w:pPr>
        <w:rPr>
          <w:rFonts w:ascii="Calibri" w:hAnsi="Calibri"/>
          <w:sz w:val="24"/>
          <w:szCs w:val="24"/>
        </w:rPr>
      </w:pPr>
    </w:p>
    <w:p w14:paraId="261B88C8" w14:textId="77777777" w:rsidR="007178BE" w:rsidRDefault="0091148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Mode </w:t>
      </w:r>
      <w:r>
        <w:rPr>
          <w:rFonts w:ascii="Calibri" w:hAnsi="Calibri"/>
          <w:b/>
          <w:bCs/>
          <w:sz w:val="24"/>
          <w:szCs w:val="24"/>
        </w:rPr>
        <w:t>d’inscription aux activités proposées :</w:t>
      </w:r>
    </w:p>
    <w:tbl>
      <w:tblPr>
        <w:tblW w:w="15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7178BE" w14:paraId="3B8ED593" w14:textId="77777777">
        <w:tblPrEx>
          <w:tblCellMar>
            <w:top w:w="0" w:type="dxa"/>
            <w:bottom w:w="0" w:type="dxa"/>
          </w:tblCellMar>
        </w:tblPrEx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B21EC" w14:textId="77777777" w:rsidR="007178BE" w:rsidRDefault="0091148A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ascii="Calibri" w:hAnsi="Calibri"/>
                <w:sz w:val="24"/>
                <w:szCs w:val="24"/>
              </w:rPr>
              <w:t xml:space="preserve"> À l’année</w:t>
            </w:r>
          </w:p>
        </w:tc>
        <w:tc>
          <w:tcPr>
            <w:tcW w:w="5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1163B" w14:textId="77777777" w:rsidR="007178BE" w:rsidRDefault="0091148A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ascii="Calibri" w:hAnsi="Calibri"/>
                <w:sz w:val="24"/>
                <w:szCs w:val="24"/>
              </w:rPr>
              <w:t xml:space="preserve"> Trimestriel</w:t>
            </w:r>
          </w:p>
        </w:tc>
        <w:tc>
          <w:tcPr>
            <w:tcW w:w="5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9173" w14:textId="77777777" w:rsidR="007178BE" w:rsidRDefault="0091148A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ascii="Calibri" w:hAnsi="Calibri"/>
                <w:sz w:val="24"/>
                <w:szCs w:val="24"/>
              </w:rPr>
              <w:t xml:space="preserve"> Modulable</w:t>
            </w:r>
          </w:p>
        </w:tc>
      </w:tr>
    </w:tbl>
    <w:p w14:paraId="71A43859" w14:textId="77777777" w:rsidR="007178BE" w:rsidRDefault="007178BE">
      <w:pPr>
        <w:rPr>
          <w:rFonts w:ascii="Calibri" w:hAnsi="Calibri"/>
          <w:sz w:val="24"/>
          <w:szCs w:val="24"/>
        </w:rPr>
      </w:pPr>
    </w:p>
    <w:p w14:paraId="4412A744" w14:textId="77777777" w:rsidR="007178BE" w:rsidRDefault="0091148A">
      <w:r>
        <w:rPr>
          <w:rFonts w:ascii="Calibri" w:hAnsi="Calibri"/>
          <w:b/>
          <w:bCs/>
          <w:sz w:val="24"/>
          <w:szCs w:val="24"/>
        </w:rPr>
        <w:t>Modalités d’information et d’échanges avec les familles :</w:t>
      </w:r>
    </w:p>
    <w:p w14:paraId="1AA7BC23" w14:textId="77777777" w:rsidR="007178BE" w:rsidRDefault="007178BE">
      <w:pPr>
        <w:rPr>
          <w:rFonts w:ascii="Calibri" w:hAnsi="Calibri"/>
          <w:sz w:val="24"/>
          <w:szCs w:val="24"/>
        </w:rPr>
      </w:pPr>
    </w:p>
    <w:p w14:paraId="2FE95BCA" w14:textId="77777777" w:rsidR="007178BE" w:rsidRDefault="007178BE">
      <w:pPr>
        <w:rPr>
          <w:rFonts w:ascii="Calibri" w:hAnsi="Calibri"/>
          <w:sz w:val="24"/>
          <w:szCs w:val="24"/>
        </w:rPr>
      </w:pPr>
    </w:p>
    <w:p w14:paraId="26731C64" w14:textId="77777777" w:rsidR="007178BE" w:rsidRDefault="0091148A">
      <w:pPr>
        <w:shd w:val="clear" w:color="auto" w:fill="F2F2F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8. PLAN MERCREDI</w:t>
      </w:r>
    </w:p>
    <w:p w14:paraId="2914F129" w14:textId="77777777" w:rsidR="007178BE" w:rsidRDefault="0091148A">
      <w:r>
        <w:rPr>
          <w:rFonts w:ascii="Calibri" w:hAnsi="Calibri" w:cs="Calibri"/>
          <w:b/>
          <w:color w:val="000000"/>
          <w:sz w:val="24"/>
          <w:szCs w:val="24"/>
        </w:rPr>
        <w:t xml:space="preserve">Labellisation plan mercredi : 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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oui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 xml:space="preserve"> 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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en cours de demande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 xml:space="preserve"> 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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souhaitée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 xml:space="preserve">   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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non</w:t>
      </w:r>
    </w:p>
    <w:p w14:paraId="23747AA7" w14:textId="77777777" w:rsidR="007178BE" w:rsidRDefault="007178BE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46921A74" w14:textId="77777777" w:rsidR="007178BE" w:rsidRDefault="0091148A">
      <w:pPr>
        <w:rPr>
          <w:rFonts w:ascii="Calibri" w:hAnsi="Calibri" w:cs="Calibri"/>
          <w:b/>
          <w:color w:val="000000"/>
          <w:sz w:val="24"/>
          <w:szCs w:val="24"/>
        </w:rPr>
        <w:sectPr w:rsidR="007178BE">
          <w:headerReference w:type="default" r:id="rId12"/>
          <w:footerReference w:type="default" r:id="rId13"/>
          <w:pgSz w:w="16838" w:h="11906" w:orient="landscape"/>
          <w:pgMar w:top="1003" w:right="720" w:bottom="1003" w:left="720" w:header="720" w:footer="720" w:gutter="0"/>
          <w:cols w:space="720"/>
        </w:sect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Si </w:t>
      </w:r>
      <w:r>
        <w:rPr>
          <w:rFonts w:ascii="Calibri" w:hAnsi="Calibri" w:cs="Calibri"/>
          <w:b/>
          <w:color w:val="000000"/>
          <w:sz w:val="24"/>
          <w:szCs w:val="24"/>
        </w:rPr>
        <w:t>oui préciser la date de début de labellisation (JJ/MM/AAAA) :</w:t>
      </w:r>
    </w:p>
    <w:p w14:paraId="6E0DC069" w14:textId="77777777" w:rsidR="007178BE" w:rsidRDefault="007178BE">
      <w:pPr>
        <w:rPr>
          <w:rFonts w:ascii="Calibri" w:hAnsi="Calibri"/>
          <w:sz w:val="24"/>
          <w:szCs w:val="24"/>
        </w:rPr>
      </w:pPr>
    </w:p>
    <w:p w14:paraId="209B680B" w14:textId="77777777" w:rsidR="007178BE" w:rsidRDefault="0091148A">
      <w:pPr>
        <w:pStyle w:val="Standard"/>
        <w:jc w:val="center"/>
      </w:pPr>
      <w:r>
        <w:rPr>
          <w:sz w:val="22"/>
          <w:szCs w:val="22"/>
          <w:u w:val="single"/>
        </w:rPr>
        <w:t>Annexe : Support COPIL PEDT : diagnostics et convergences</w:t>
      </w:r>
    </w:p>
    <w:p w14:paraId="04F3370E" w14:textId="77777777" w:rsidR="007178BE" w:rsidRDefault="007178BE">
      <w:pPr>
        <w:pStyle w:val="Standard"/>
        <w:jc w:val="center"/>
        <w:rPr>
          <w:i/>
          <w:iCs/>
        </w:rPr>
      </w:pPr>
    </w:p>
    <w:p w14:paraId="0193CB63" w14:textId="77777777" w:rsidR="007178BE" w:rsidRDefault="0091148A">
      <w:pPr>
        <w:pStyle w:val="Standard"/>
      </w:pPr>
      <w:r>
        <w:rPr>
          <w:i/>
          <w:iCs/>
        </w:rPr>
        <w:t xml:space="preserve">L’enjeu de ce temps de diagnostic est d’identifier pour les différents éducateurs les </w:t>
      </w:r>
      <w:r>
        <w:rPr>
          <w:i/>
          <w:iCs/>
          <w:u w:val="single"/>
        </w:rPr>
        <w:t xml:space="preserve">problématiques </w:t>
      </w:r>
      <w:r>
        <w:rPr>
          <w:i/>
          <w:iCs/>
        </w:rPr>
        <w:t>et</w:t>
      </w:r>
      <w:r>
        <w:rPr>
          <w:i/>
          <w:iCs/>
          <w:u w:val="single"/>
        </w:rPr>
        <w:t xml:space="preserve"> enjeux</w:t>
      </w:r>
      <w:r>
        <w:rPr>
          <w:i/>
          <w:iCs/>
        </w:rPr>
        <w:t xml:space="preserve"> éducatifs sur les différents temps de l’enfant. Ceux-ci pourront ensuite se traduire en </w:t>
      </w:r>
      <w:r>
        <w:rPr>
          <w:i/>
          <w:iCs/>
          <w:u w:val="single"/>
        </w:rPr>
        <w:t>objectifs.</w:t>
      </w:r>
    </w:p>
    <w:p w14:paraId="1DEE4A64" w14:textId="77777777" w:rsidR="007178BE" w:rsidRDefault="007178BE">
      <w:pPr>
        <w:pStyle w:val="Standard"/>
      </w:pPr>
    </w:p>
    <w:p w14:paraId="59A8A55C" w14:textId="77777777" w:rsidR="007178BE" w:rsidRDefault="0091148A">
      <w:pPr>
        <w:pStyle w:val="Standard"/>
      </w:pPr>
      <w:r>
        <w:rPr>
          <w:u w:val="single"/>
        </w:rPr>
        <w:t>Acteurs éducatifs :</w:t>
      </w:r>
      <w:r>
        <w:t xml:space="preserve"> </w:t>
      </w:r>
      <w:r>
        <w:rPr>
          <w:rFonts w:ascii="Wingdings" w:eastAsia="Wingdings" w:hAnsi="Wingdings" w:cs="Wingdings"/>
        </w:rPr>
        <w:t></w:t>
      </w:r>
      <w:r>
        <w:t xml:space="preserve"> commune    </w:t>
      </w:r>
      <w:r>
        <w:rPr>
          <w:rFonts w:ascii="Wingdings" w:eastAsia="Wingdings" w:hAnsi="Wingdings" w:cs="Wingdings"/>
        </w:rPr>
        <w:t></w:t>
      </w:r>
      <w:r>
        <w:t xml:space="preserve">parents    </w:t>
      </w:r>
      <w:r>
        <w:rPr>
          <w:rFonts w:ascii="Wingdings" w:eastAsia="Wingdings" w:hAnsi="Wingdings" w:cs="Wingdings"/>
        </w:rPr>
        <w:t></w:t>
      </w:r>
      <w:r>
        <w:t xml:space="preserve">enseignants   </w:t>
      </w:r>
      <w:r>
        <w:rPr>
          <w:rFonts w:ascii="Wingdings" w:eastAsia="Wingdings" w:hAnsi="Wingdings" w:cs="Wingdings"/>
        </w:rPr>
        <w:t></w:t>
      </w:r>
      <w:r>
        <w:t>associations</w:t>
      </w:r>
    </w:p>
    <w:p w14:paraId="35DCA742" w14:textId="77777777" w:rsidR="007178BE" w:rsidRDefault="007178BE">
      <w:pPr>
        <w:pStyle w:val="Standard"/>
      </w:pPr>
    </w:p>
    <w:p w14:paraId="6D094F43" w14:textId="77777777" w:rsidR="007178BE" w:rsidRDefault="0091148A">
      <w:pPr>
        <w:pStyle w:val="Standard"/>
      </w:pPr>
      <w:r>
        <w:t>Diagnostic : Problématiques et enjeux éducatifs :</w:t>
      </w:r>
    </w:p>
    <w:p w14:paraId="1932B7B3" w14:textId="77777777" w:rsidR="007178BE" w:rsidRDefault="0091148A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« Ce que je ne vois pas chez les enfants et que je </w:t>
      </w:r>
      <w:r>
        <w:rPr>
          <w:i/>
          <w:iCs/>
        </w:rPr>
        <w:t>souhaite voir. Ce que je vois et que je ne souhaite plus voir. »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78BE" w14:paraId="22D6816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E1954" w14:textId="77777777" w:rsidR="007178BE" w:rsidRDefault="007178BE">
            <w:pPr>
              <w:pStyle w:val="TableContents"/>
            </w:pPr>
          </w:p>
          <w:p w14:paraId="1CDE9A69" w14:textId="77777777" w:rsidR="007178BE" w:rsidRDefault="007178BE">
            <w:pPr>
              <w:pStyle w:val="TableContents"/>
            </w:pPr>
          </w:p>
        </w:tc>
      </w:tr>
      <w:tr w:rsidR="007178BE" w14:paraId="611331A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EAB9A" w14:textId="77777777" w:rsidR="007178BE" w:rsidRDefault="007178BE">
            <w:pPr>
              <w:pStyle w:val="TableContents"/>
            </w:pPr>
          </w:p>
          <w:p w14:paraId="0B79F75C" w14:textId="77777777" w:rsidR="007178BE" w:rsidRDefault="007178BE">
            <w:pPr>
              <w:pStyle w:val="TableContents"/>
            </w:pPr>
          </w:p>
        </w:tc>
      </w:tr>
      <w:tr w:rsidR="007178BE" w14:paraId="080D024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5AEF6" w14:textId="77777777" w:rsidR="007178BE" w:rsidRDefault="007178BE">
            <w:pPr>
              <w:pStyle w:val="TableContents"/>
            </w:pPr>
          </w:p>
          <w:p w14:paraId="2FF5E989" w14:textId="77777777" w:rsidR="007178BE" w:rsidRDefault="007178BE">
            <w:pPr>
              <w:pStyle w:val="TableContents"/>
            </w:pPr>
          </w:p>
        </w:tc>
      </w:tr>
    </w:tbl>
    <w:p w14:paraId="761CA7D7" w14:textId="77777777" w:rsidR="007178BE" w:rsidRDefault="007178BE">
      <w:pPr>
        <w:pStyle w:val="Standard"/>
      </w:pPr>
    </w:p>
    <w:p w14:paraId="445FEBB3" w14:textId="77777777" w:rsidR="007178BE" w:rsidRDefault="0091148A">
      <w:pPr>
        <w:pStyle w:val="Standard"/>
      </w:pPr>
      <w:r>
        <w:t>Convergence : « </w:t>
      </w:r>
      <w:r>
        <w:rPr>
          <w:i/>
          <w:iCs/>
        </w:rPr>
        <w:t>Quels sont les problématiques et enjeux évoqués dans au moins 2 diagnostics »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78BE" w14:paraId="0368E4B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210F6" w14:textId="77777777" w:rsidR="007178BE" w:rsidRDefault="0091148A">
            <w:pPr>
              <w:pStyle w:val="TableContents"/>
            </w:pPr>
            <w:r>
              <w:t>1.</w:t>
            </w:r>
          </w:p>
          <w:p w14:paraId="31B18C87" w14:textId="77777777" w:rsidR="007178BE" w:rsidRDefault="007178BE">
            <w:pPr>
              <w:pStyle w:val="TableContents"/>
            </w:pPr>
          </w:p>
        </w:tc>
      </w:tr>
      <w:tr w:rsidR="007178BE" w14:paraId="6F65BF2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34B9" w14:textId="77777777" w:rsidR="007178BE" w:rsidRDefault="0091148A">
            <w:pPr>
              <w:pStyle w:val="TableContents"/>
            </w:pPr>
            <w:r>
              <w:t>2.</w:t>
            </w:r>
          </w:p>
          <w:p w14:paraId="571F8608" w14:textId="77777777" w:rsidR="007178BE" w:rsidRDefault="007178BE">
            <w:pPr>
              <w:pStyle w:val="TableContents"/>
            </w:pPr>
          </w:p>
        </w:tc>
      </w:tr>
      <w:tr w:rsidR="007178BE" w14:paraId="1F15752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9B6E" w14:textId="77777777" w:rsidR="007178BE" w:rsidRDefault="0091148A">
            <w:pPr>
              <w:pStyle w:val="TableContents"/>
            </w:pPr>
            <w:r>
              <w:t>3.</w:t>
            </w:r>
          </w:p>
          <w:p w14:paraId="614E9776" w14:textId="77777777" w:rsidR="007178BE" w:rsidRDefault="007178BE">
            <w:pPr>
              <w:pStyle w:val="TableContents"/>
            </w:pPr>
          </w:p>
        </w:tc>
      </w:tr>
    </w:tbl>
    <w:p w14:paraId="153CAA4C" w14:textId="77777777" w:rsidR="007178BE" w:rsidRDefault="007178BE">
      <w:pPr>
        <w:pStyle w:val="Standard"/>
      </w:pPr>
    </w:p>
    <w:p w14:paraId="535DD783" w14:textId="77777777" w:rsidR="007178BE" w:rsidRDefault="0091148A">
      <w:pPr>
        <w:pStyle w:val="Standard"/>
      </w:pPr>
      <w:r>
        <w:t xml:space="preserve">Traduction de ces diagnostics partagés en </w:t>
      </w:r>
      <w:r>
        <w:rPr>
          <w:u w:val="single"/>
        </w:rPr>
        <w:t>objectifs</w:t>
      </w:r>
      <w:r>
        <w:t xml:space="preserve"> (ce qui est </w:t>
      </w:r>
      <w:r>
        <w:t>visé).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78BE" w14:paraId="787B14C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9561" w14:textId="77777777" w:rsidR="007178BE" w:rsidRDefault="0091148A">
            <w:pPr>
              <w:pStyle w:val="TableContents"/>
            </w:pPr>
            <w:r>
              <w:t>1.</w:t>
            </w:r>
          </w:p>
          <w:p w14:paraId="6D6C8D71" w14:textId="77777777" w:rsidR="007178BE" w:rsidRDefault="007178BE">
            <w:pPr>
              <w:pStyle w:val="TableContents"/>
            </w:pPr>
          </w:p>
        </w:tc>
      </w:tr>
      <w:tr w:rsidR="007178BE" w14:paraId="3662A1E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8B8FD" w14:textId="77777777" w:rsidR="007178BE" w:rsidRDefault="0091148A">
            <w:pPr>
              <w:pStyle w:val="TableContents"/>
            </w:pPr>
            <w:r>
              <w:t>2.</w:t>
            </w:r>
          </w:p>
          <w:p w14:paraId="293D7949" w14:textId="77777777" w:rsidR="007178BE" w:rsidRDefault="007178BE">
            <w:pPr>
              <w:pStyle w:val="TableContents"/>
            </w:pPr>
          </w:p>
        </w:tc>
      </w:tr>
      <w:tr w:rsidR="007178BE" w14:paraId="0447B8B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A50EC" w14:textId="77777777" w:rsidR="007178BE" w:rsidRDefault="0091148A">
            <w:pPr>
              <w:pStyle w:val="TableContents"/>
            </w:pPr>
            <w:r>
              <w:t>3.</w:t>
            </w:r>
          </w:p>
          <w:p w14:paraId="382F2914" w14:textId="77777777" w:rsidR="007178BE" w:rsidRDefault="007178BE">
            <w:pPr>
              <w:pStyle w:val="TableContents"/>
            </w:pPr>
          </w:p>
        </w:tc>
      </w:tr>
    </w:tbl>
    <w:p w14:paraId="4E85F841" w14:textId="77777777" w:rsidR="007178BE" w:rsidRDefault="007178BE">
      <w:pPr>
        <w:pStyle w:val="Standard"/>
      </w:pPr>
    </w:p>
    <w:p w14:paraId="0491C32A" w14:textId="77777777" w:rsidR="007178BE" w:rsidRDefault="0091148A">
      <w:pPr>
        <w:pStyle w:val="Standard"/>
      </w:pPr>
      <w:r>
        <w:rPr>
          <w:u w:val="single"/>
        </w:rPr>
        <w:t>Effets attendus et indicateurs quantitatif et qualitatif</w:t>
      </w:r>
      <w:r>
        <w:t xml:space="preserve"> (ce qui permettra d’évaluer si l’objectif est atteint tout ou partie).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4016"/>
        <w:gridCol w:w="4017"/>
      </w:tblGrid>
      <w:tr w:rsidR="007178BE" w14:paraId="50997A85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8C4CC" w14:textId="77777777" w:rsidR="007178BE" w:rsidRDefault="007178BE">
            <w:pPr>
              <w:pStyle w:val="TableContents"/>
              <w:jc w:val="center"/>
            </w:pP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2BC32" w14:textId="77777777" w:rsidR="007178BE" w:rsidRDefault="0091148A">
            <w:pPr>
              <w:pStyle w:val="TableContents"/>
              <w:jc w:val="center"/>
            </w:pPr>
            <w:r>
              <w:t>Effets attendus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AAE32" w14:textId="77777777" w:rsidR="007178BE" w:rsidRDefault="0091148A">
            <w:pPr>
              <w:pStyle w:val="TableContents"/>
              <w:jc w:val="center"/>
            </w:pPr>
            <w:r>
              <w:t>Indicateurs observables et mesurables (qualitatifs et quantitatifs)</w:t>
            </w:r>
          </w:p>
        </w:tc>
      </w:tr>
      <w:tr w:rsidR="007178BE" w14:paraId="5318E893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E2FA9" w14:textId="77777777" w:rsidR="007178BE" w:rsidRDefault="0091148A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objectif</w:t>
            </w:r>
            <w:proofErr w:type="gramEnd"/>
            <w:r>
              <w:t xml:space="preserve"> 1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73D15" w14:textId="77777777" w:rsidR="007178BE" w:rsidRDefault="007178BE">
            <w:pPr>
              <w:pStyle w:val="TableContents"/>
              <w:jc w:val="center"/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F54E7" w14:textId="77777777" w:rsidR="007178BE" w:rsidRDefault="007178BE">
            <w:pPr>
              <w:pStyle w:val="TableContents"/>
              <w:jc w:val="center"/>
            </w:pPr>
          </w:p>
        </w:tc>
      </w:tr>
      <w:tr w:rsidR="007178BE" w14:paraId="6D70677C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F3441" w14:textId="77777777" w:rsidR="007178BE" w:rsidRDefault="0091148A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objectif</w:t>
            </w:r>
            <w:proofErr w:type="gramEnd"/>
            <w:r>
              <w:t xml:space="preserve"> 2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48E2F" w14:textId="77777777" w:rsidR="007178BE" w:rsidRDefault="007178BE">
            <w:pPr>
              <w:pStyle w:val="TableContents"/>
              <w:jc w:val="center"/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F828E" w14:textId="77777777" w:rsidR="007178BE" w:rsidRDefault="007178BE">
            <w:pPr>
              <w:pStyle w:val="TableContents"/>
            </w:pPr>
          </w:p>
        </w:tc>
      </w:tr>
      <w:tr w:rsidR="007178BE" w14:paraId="2365A9FD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F0174" w14:textId="77777777" w:rsidR="007178BE" w:rsidRDefault="0091148A">
            <w:pPr>
              <w:pStyle w:val="TableContents"/>
              <w:jc w:val="center"/>
            </w:pPr>
            <w:r>
              <w:t xml:space="preserve"> </w:t>
            </w:r>
            <w:proofErr w:type="gramStart"/>
            <w:r>
              <w:t>objectif</w:t>
            </w:r>
            <w:proofErr w:type="gramEnd"/>
            <w:r>
              <w:t xml:space="preserve"> 3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766ED" w14:textId="77777777" w:rsidR="007178BE" w:rsidRDefault="007178BE">
            <w:pPr>
              <w:pStyle w:val="TableContents"/>
              <w:jc w:val="center"/>
            </w:pP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7D3F" w14:textId="77777777" w:rsidR="007178BE" w:rsidRDefault="007178BE">
            <w:pPr>
              <w:pStyle w:val="TableContents"/>
            </w:pPr>
          </w:p>
        </w:tc>
      </w:tr>
    </w:tbl>
    <w:p w14:paraId="0E37090F" w14:textId="77777777" w:rsidR="007178BE" w:rsidRDefault="007178BE">
      <w:pPr>
        <w:pStyle w:val="Standard"/>
        <w:jc w:val="center"/>
      </w:pPr>
    </w:p>
    <w:p w14:paraId="70633620" w14:textId="77777777" w:rsidR="007178BE" w:rsidRDefault="0091148A">
      <w:pPr>
        <w:pStyle w:val="Standard"/>
        <w:jc w:val="center"/>
      </w:pPr>
      <w:r>
        <w:t>Viendront ensuite les actions, à écrire en dernière phase et qui pourront évoluer selon l’évaluation.</w:t>
      </w:r>
    </w:p>
    <w:p w14:paraId="292053E0" w14:textId="77777777" w:rsidR="007178BE" w:rsidRDefault="007178BE">
      <w:pPr>
        <w:pStyle w:val="Standard"/>
        <w:autoSpaceDE w:val="0"/>
        <w:jc w:val="center"/>
        <w:rPr>
          <w:rFonts w:ascii="Calibri" w:hAnsi="Calibri" w:cs="Calibri"/>
          <w:b/>
        </w:rPr>
      </w:pPr>
    </w:p>
    <w:sectPr w:rsidR="007178BE">
      <w:headerReference w:type="default" r:id="rId14"/>
      <w:footerReference w:type="default" r:id="rId15"/>
      <w:headerReference w:type="first" r:id="rId16"/>
      <w:pgSz w:w="11906" w:h="16838"/>
      <w:pgMar w:top="1417" w:right="1134" w:bottom="1134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B880" w14:textId="77777777" w:rsidR="0091148A" w:rsidRDefault="0091148A">
      <w:r>
        <w:separator/>
      </w:r>
    </w:p>
  </w:endnote>
  <w:endnote w:type="continuationSeparator" w:id="0">
    <w:p w14:paraId="1E99542B" w14:textId="77777777" w:rsidR="0091148A" w:rsidRDefault="009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swiss"/>
    <w:pitch w:val="default"/>
  </w:font>
  <w:font w:name="FreeSans"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alibri"/>
    <w:charset w:val="00"/>
    <w:family w:val="swiss"/>
    <w:pitch w:val="variable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C946" w14:textId="77777777" w:rsidR="0091148A" w:rsidRDefault="00911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Style w:val="Numrodepage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B836" w14:textId="77777777" w:rsidR="0091148A" w:rsidRDefault="00911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Style w:val="Numrodepage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B874" w14:textId="77777777" w:rsidR="0091148A" w:rsidRDefault="00911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rStyle w:val="Numrodepage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FDE7" w14:textId="77777777" w:rsidR="0091148A" w:rsidRDefault="00911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rPr>
        <w:rStyle w:val="Numrodepage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130F" w14:textId="77777777" w:rsidR="0091148A" w:rsidRDefault="00911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rPr>
        <w:rStyle w:val="Numrodepage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AB4D" w14:textId="77777777" w:rsidR="0091148A" w:rsidRDefault="0091148A">
      <w:r>
        <w:rPr>
          <w:color w:val="000000"/>
        </w:rPr>
        <w:separator/>
      </w:r>
    </w:p>
  </w:footnote>
  <w:footnote w:type="continuationSeparator" w:id="0">
    <w:p w14:paraId="52C8299D" w14:textId="77777777" w:rsidR="0091148A" w:rsidRDefault="0091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074" w14:textId="77777777" w:rsidR="0091148A" w:rsidRDefault="009114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E484" w14:textId="77777777" w:rsidR="0091148A" w:rsidRDefault="009114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2A4C" w14:textId="77777777" w:rsidR="0091148A" w:rsidRDefault="0091148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E4CE" w14:textId="77777777" w:rsidR="0091148A" w:rsidRDefault="0091148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E956" w14:textId="77777777" w:rsidR="0091148A" w:rsidRDefault="0091148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0172" w14:textId="77777777" w:rsidR="0091148A" w:rsidRDefault="009114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86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78BE"/>
    <w:rsid w:val="0021305A"/>
    <w:rsid w:val="007178BE"/>
    <w:rsid w:val="009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8CF4CE"/>
  <w15:docId w15:val="{EDBDB141-4D9F-4D00-A325-14F92C5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TE2006">
    <w:name w:val="CHARTE 2006"/>
    <w:basedOn w:val="Normal"/>
    <w:pPr>
      <w:spacing w:before="120"/>
      <w:ind w:left="3119"/>
    </w:pPr>
    <w:rPr>
      <w:rFonts w:ascii="MetaNormal-Roman" w:eastAsia="Times" w:hAnsi="MetaNormal-Roman" w:cs="MetaNormal-Roman"/>
      <w:color w:val="000000"/>
    </w:rPr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bidi="ar-SA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1600</Words>
  <Characters>8805</Characters>
  <Application>Microsoft Office Word</Application>
  <DocSecurity>0</DocSecurity>
  <Lines>73</Lines>
  <Paragraphs>20</Paragraphs>
  <ScaleCrop>false</ScaleCrop>
  <Company>CNAF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ÉDUCATIF TERRITORIAL DE …</dc:title>
  <dc:creator>svildey</dc:creator>
  <cp:lastModifiedBy>Lauriane JOUANIN-MOULIN 351</cp:lastModifiedBy>
  <cp:revision>2</cp:revision>
  <cp:lastPrinted>2020-03-02T16:49:00Z</cp:lastPrinted>
  <dcterms:created xsi:type="dcterms:W3CDTF">2025-04-24T08:45:00Z</dcterms:created>
  <dcterms:modified xsi:type="dcterms:W3CDTF">2025-04-24T08:45:00Z</dcterms:modified>
</cp:coreProperties>
</file>