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CD" w:rsidRDefault="006253CD" w:rsidP="006253CD">
      <w:pPr>
        <w:jc w:val="left"/>
        <w:outlineLvl w:val="2"/>
        <w:rPr>
          <w:rFonts w:eastAsia="Times New Roman" w:cstheme="minorHAnsi"/>
          <w:b/>
          <w:color w:val="0070C0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37016BDD" wp14:editId="4C93D001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CD" w:rsidRDefault="006253CD" w:rsidP="006253CD">
      <w:pPr>
        <w:jc w:val="left"/>
        <w:outlineLvl w:val="2"/>
        <w:rPr>
          <w:rFonts w:eastAsia="Times New Roman" w:cstheme="minorHAnsi"/>
          <w:b/>
          <w:color w:val="0070C0"/>
          <w:sz w:val="28"/>
          <w:szCs w:val="28"/>
        </w:rPr>
      </w:pPr>
    </w:p>
    <w:p w:rsidR="006253CD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RELAIS ASSISTANTS MATERNELS</w:t>
      </w: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(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R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A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M</w:t>
      </w: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)</w:t>
      </w:r>
    </w:p>
    <w:p w:rsidR="006253CD" w:rsidRPr="00415AE7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6253CD" w:rsidRPr="00415AE7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6253CD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6253CD" w:rsidRDefault="006253CD" w:rsidP="006253CD">
      <w:pPr>
        <w:pStyle w:val="Paragraphedeliste"/>
        <w:numPr>
          <w:ilvl w:val="0"/>
          <w:numId w:val="2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6253CD" w:rsidRPr="00415AE7" w:rsidRDefault="006253CD" w:rsidP="006253CD">
      <w:pPr>
        <w:pStyle w:val="Paragraphedeliste"/>
        <w:ind w:left="501"/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6253CD" w:rsidRPr="00563702" w:rsidRDefault="006253CD" w:rsidP="006253CD">
      <w:pPr>
        <w:pStyle w:val="Paragraphedeliste"/>
        <w:numPr>
          <w:ilvl w:val="0"/>
          <w:numId w:val="3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p w:rsidR="006253CD" w:rsidRPr="007834C1" w:rsidRDefault="006253CD" w:rsidP="006253CD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6253CD" w:rsidRPr="00415AE7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829"/>
        <w:gridCol w:w="3282"/>
      </w:tblGrid>
      <w:tr w:rsidR="006253CD" w:rsidRPr="006253CD" w:rsidTr="00882F15">
        <w:trPr>
          <w:trHeight w:val="262"/>
        </w:trPr>
        <w:tc>
          <w:tcPr>
            <w:tcW w:w="2361" w:type="dxa"/>
            <w:shd w:val="clear" w:color="auto" w:fill="F2F2F2"/>
            <w:vAlign w:val="center"/>
          </w:tcPr>
          <w:p w:rsidR="006253CD" w:rsidRPr="006253CD" w:rsidRDefault="006253CD" w:rsidP="006253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829" w:type="dxa"/>
            <w:shd w:val="clear" w:color="auto" w:fill="F2F2F2"/>
            <w:vAlign w:val="center"/>
          </w:tcPr>
          <w:p w:rsidR="006253CD" w:rsidRPr="006253CD" w:rsidRDefault="006253CD" w:rsidP="006253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282" w:type="dxa"/>
            <w:shd w:val="clear" w:color="auto" w:fill="F2F2F2"/>
            <w:vAlign w:val="center"/>
          </w:tcPr>
          <w:p w:rsidR="006253CD" w:rsidRPr="006253CD" w:rsidRDefault="006253CD" w:rsidP="006253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6253CD" w:rsidRPr="006253CD" w:rsidTr="00882F15">
        <w:trPr>
          <w:trHeight w:val="214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associations : récépissé de déclaration en Préfecture.</w:t>
            </w:r>
          </w:p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Pour les mutuelles : récépissé de demande d'immatriculation au registre national des mutuelles.</w:t>
            </w:r>
          </w:p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comités d'entreprises : procès-verbal des dernières élections constitutives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  <w:r w:rsidRPr="006253CD"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  <w:t xml:space="preserve"> </w:t>
            </w:r>
          </w:p>
        </w:tc>
      </w:tr>
      <w:tr w:rsidR="006253CD" w:rsidRPr="006253CD" w:rsidTr="00882F15">
        <w:trPr>
          <w:trHeight w:val="31"/>
        </w:trPr>
        <w:tc>
          <w:tcPr>
            <w:tcW w:w="2361" w:type="dxa"/>
            <w:vMerge/>
            <w:shd w:val="clear" w:color="auto" w:fill="FFFF00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6253CD" w:rsidRPr="006253CD" w:rsidTr="00882F15">
        <w:trPr>
          <w:trHeight w:val="88"/>
        </w:trPr>
        <w:tc>
          <w:tcPr>
            <w:tcW w:w="2361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6253C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Statuts datés et signés</w:t>
            </w: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6253CD" w:rsidRPr="006253CD" w:rsidTr="00882F15">
        <w:trPr>
          <w:trHeight w:val="243"/>
        </w:trPr>
        <w:tc>
          <w:tcPr>
            <w:tcW w:w="2361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253CD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postal, Bic, </w:t>
            </w:r>
            <w:proofErr w:type="spellStart"/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Iban</w:t>
            </w:r>
            <w:proofErr w:type="spellEnd"/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ou caisse d'épargne du bénéficiaire de l'aide, ou du bénéficiaire de la cession de créance (loi Dailly).</w:t>
            </w: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6253CD" w:rsidRPr="006253CD" w:rsidTr="00882F15">
        <w:trPr>
          <w:trHeight w:val="165"/>
        </w:trPr>
        <w:tc>
          <w:tcPr>
            <w:tcW w:w="2361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Liste datée des membres du conseil d’administration et du bureau 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6253CD" w:rsidRPr="006253CD" w:rsidTr="00882F15">
        <w:trPr>
          <w:trHeight w:val="236"/>
        </w:trPr>
        <w:tc>
          <w:tcPr>
            <w:tcW w:w="2361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l’association existait en N-1)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6253CD" w:rsidRPr="006253CD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6253CD" w:rsidRPr="006253CD" w:rsidRDefault="006253CD" w:rsidP="006253CD">
      <w:pPr>
        <w:ind w:left="861"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0" w:name="_Hlk26781972"/>
    </w:p>
    <w:p w:rsidR="006253CD" w:rsidRPr="006253CD" w:rsidRDefault="006253CD" w:rsidP="006253CD">
      <w:pPr>
        <w:ind w:left="861"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6253CD" w:rsidRPr="007834C1" w:rsidRDefault="006253CD" w:rsidP="006253CD">
      <w:pPr>
        <w:pStyle w:val="Paragraphedeliste"/>
        <w:numPr>
          <w:ilvl w:val="0"/>
          <w:numId w:val="3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lastRenderedPageBreak/>
        <w:t>Collectivités territoriales - Etablissements publics de coopération intercommunale (EPCI)</w:t>
      </w:r>
    </w:p>
    <w:bookmarkEnd w:id="0"/>
    <w:p w:rsidR="006253CD" w:rsidRPr="007834C1" w:rsidRDefault="006253CD" w:rsidP="006253CD">
      <w:p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6253CD" w:rsidRPr="006253CD" w:rsidRDefault="006253CD" w:rsidP="006253CD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910"/>
        <w:gridCol w:w="3493"/>
      </w:tblGrid>
      <w:tr w:rsidR="006253CD" w:rsidRPr="006253CD" w:rsidTr="00882F15">
        <w:trPr>
          <w:trHeight w:val="1210"/>
        </w:trPr>
        <w:tc>
          <w:tcPr>
            <w:tcW w:w="2520" w:type="dxa"/>
            <w:shd w:val="clear" w:color="auto" w:fill="F2F2F2"/>
            <w:vAlign w:val="center"/>
          </w:tcPr>
          <w:p w:rsidR="006253CD" w:rsidRPr="006253CD" w:rsidRDefault="006253CD" w:rsidP="006253C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910" w:type="dxa"/>
            <w:shd w:val="clear" w:color="auto" w:fill="F2F2F2"/>
            <w:vAlign w:val="center"/>
          </w:tcPr>
          <w:p w:rsidR="006253CD" w:rsidRPr="006253CD" w:rsidRDefault="006253CD" w:rsidP="006253C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493" w:type="dxa"/>
            <w:shd w:val="clear" w:color="auto" w:fill="F2F2F2"/>
            <w:vAlign w:val="center"/>
          </w:tcPr>
          <w:p w:rsidR="006253CD" w:rsidRPr="006253CD" w:rsidRDefault="006253CD" w:rsidP="006253C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6253CD" w:rsidRPr="006253CD" w:rsidTr="00882F15">
        <w:trPr>
          <w:trHeight w:val="53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Arrêté préfectoral portant création d’un EPCI et détaillant le champ de compétence </w:t>
            </w:r>
          </w:p>
        </w:tc>
        <w:tc>
          <w:tcPr>
            <w:tcW w:w="3493" w:type="dxa"/>
            <w:vMerge w:val="restart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6253CD" w:rsidRPr="006253CD" w:rsidTr="00882F15">
        <w:trPr>
          <w:trHeight w:val="346"/>
        </w:trPr>
        <w:tc>
          <w:tcPr>
            <w:tcW w:w="2520" w:type="dxa"/>
            <w:vMerge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3493" w:type="dxa"/>
            <w:vMerge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6253CD" w:rsidRPr="006253CD" w:rsidTr="00882F15">
        <w:trPr>
          <w:trHeight w:val="763"/>
        </w:trPr>
        <w:tc>
          <w:tcPr>
            <w:tcW w:w="2520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pour les établissements publics de coopération intercommunale (détaillant les champs de compétence)</w:t>
            </w:r>
            <w:r w:rsidRPr="006253C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Merge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6253CD" w:rsidRPr="006253CD" w:rsidTr="00882F15">
        <w:tc>
          <w:tcPr>
            <w:tcW w:w="2520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253CD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253CD" w:rsidRPr="006253CD" w:rsidRDefault="006253CD" w:rsidP="006253C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6253CD" w:rsidRPr="006253CD" w:rsidRDefault="006253CD" w:rsidP="006253C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6253CD" w:rsidRPr="006253CD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6253CD" w:rsidRPr="007834C1" w:rsidRDefault="006253CD" w:rsidP="006253CD">
      <w:pPr>
        <w:pStyle w:val="Paragraphedeliste"/>
        <w:numPr>
          <w:ilvl w:val="0"/>
          <w:numId w:val="4"/>
        </w:num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26782006"/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bookmarkEnd w:id="1"/>
    <w:p w:rsidR="006253CD" w:rsidRPr="006253CD" w:rsidRDefault="006253CD" w:rsidP="006253CD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6253CD" w:rsidRPr="006253CD" w:rsidRDefault="006253CD" w:rsidP="006253CD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214" w:tblpY="6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100"/>
        <w:gridCol w:w="3413"/>
      </w:tblGrid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480" w:type="dxa"/>
            <w:shd w:val="pct10" w:color="auto" w:fill="auto"/>
            <w:vAlign w:val="center"/>
          </w:tcPr>
          <w:p w:rsidR="006253CD" w:rsidRPr="006253CD" w:rsidRDefault="006253CD" w:rsidP="006253CD">
            <w:p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Nature de l’élément justifié</w:t>
            </w:r>
          </w:p>
        </w:tc>
        <w:tc>
          <w:tcPr>
            <w:tcW w:w="4100" w:type="dxa"/>
            <w:shd w:val="pct10" w:color="auto" w:fill="auto"/>
            <w:vAlign w:val="center"/>
          </w:tcPr>
          <w:p w:rsidR="006253CD" w:rsidRPr="006253CD" w:rsidRDefault="006253CD" w:rsidP="006253C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413" w:type="dxa"/>
            <w:shd w:val="pct10" w:color="auto" w:fill="auto"/>
          </w:tcPr>
          <w:p w:rsidR="006253CD" w:rsidRPr="006253CD" w:rsidRDefault="006253CD" w:rsidP="006253C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  <w:r w:rsidRPr="006253C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253CD" w:rsidRPr="006253CD" w:rsidRDefault="006253CD" w:rsidP="006253C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2480" w:type="dxa"/>
            <w:vMerge w:val="restart"/>
            <w:vAlign w:val="center"/>
          </w:tcPr>
          <w:p w:rsidR="006253CD" w:rsidRPr="006253CD" w:rsidRDefault="006253CD" w:rsidP="006253CD">
            <w:pPr>
              <w:spacing w:before="12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4100" w:type="dxa"/>
          </w:tcPr>
          <w:p w:rsidR="006253CD" w:rsidRPr="006253CD" w:rsidRDefault="006253CD" w:rsidP="006253CD">
            <w:pPr>
              <w:numPr>
                <w:ilvl w:val="0"/>
                <w:numId w:val="1"/>
              </w:numPr>
              <w:tabs>
                <w:tab w:val="num" w:pos="111"/>
              </w:tabs>
              <w:spacing w:before="120" w:after="120"/>
              <w:ind w:left="111" w:hanging="111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Extrait K bis du registre du commerce délivré et signé par le greffier du Tribunal de commerce, datant de moins de 3 mois </w:t>
            </w:r>
          </w:p>
        </w:tc>
        <w:tc>
          <w:tcPr>
            <w:tcW w:w="3413" w:type="dxa"/>
            <w:vMerge w:val="restart"/>
          </w:tcPr>
          <w:p w:rsidR="006253CD" w:rsidRPr="006253CD" w:rsidRDefault="006253CD" w:rsidP="006253CD">
            <w:pPr>
              <w:numPr>
                <w:ilvl w:val="0"/>
                <w:numId w:val="1"/>
              </w:numPr>
              <w:pBdr>
                <w:bottom w:val="single" w:sz="4" w:space="1" w:color="auto"/>
              </w:pBdr>
              <w:tabs>
                <w:tab w:val="num" w:pos="111"/>
              </w:tabs>
              <w:spacing w:before="120" w:after="120"/>
              <w:ind w:left="111" w:hanging="111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Extrait K bis du registre du commerce délivré et signé par le greffier du Tribunal de commerce, datant de moins de 3 mois</w:t>
            </w: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Attestation de non changement</w:t>
            </w: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6253CD" w:rsidRPr="006253CD" w:rsidRDefault="006253CD" w:rsidP="006253CD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Attestation du commissaire aux comptes de séparation de la comptabilité pour l’activité financée par la prestation de service de situation</w:t>
            </w:r>
          </w:p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Attestation sur l’honneur du dirigeant de non redistribution des excédents d’exploitation</w:t>
            </w: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c>
          <w:tcPr>
            <w:tcW w:w="2480" w:type="dxa"/>
            <w:vMerge/>
          </w:tcPr>
          <w:p w:rsidR="006253CD" w:rsidRPr="006253CD" w:rsidRDefault="006253CD" w:rsidP="006253CD">
            <w:pPr>
              <w:spacing w:before="120" w:after="12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- Numéro SIREN / SIRET </w:t>
            </w:r>
          </w:p>
        </w:tc>
        <w:tc>
          <w:tcPr>
            <w:tcW w:w="3413" w:type="dxa"/>
            <w:vMerge/>
          </w:tcPr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c>
          <w:tcPr>
            <w:tcW w:w="2480" w:type="dxa"/>
            <w:vAlign w:val="center"/>
          </w:tcPr>
          <w:p w:rsidR="006253CD" w:rsidRPr="006253CD" w:rsidRDefault="006253CD" w:rsidP="006253CD">
            <w:pPr>
              <w:spacing w:before="12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</w:p>
        </w:tc>
        <w:tc>
          <w:tcPr>
            <w:tcW w:w="4100" w:type="dxa"/>
          </w:tcPr>
          <w:p w:rsidR="006253CD" w:rsidRPr="006253CD" w:rsidRDefault="006253CD" w:rsidP="006253CD">
            <w:pPr>
              <w:spacing w:before="120" w:after="120"/>
              <w:ind w:left="110" w:hanging="11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Relevé d’identité bancaire, postal, IBAN ou caisse d’épargne du bénéficiaire de l'aide, ou du bénéficiaire de la cession de créance (loi Dailly)</w:t>
            </w:r>
          </w:p>
        </w:tc>
        <w:tc>
          <w:tcPr>
            <w:tcW w:w="3413" w:type="dxa"/>
            <w:vMerge/>
          </w:tcPr>
          <w:p w:rsidR="006253CD" w:rsidRPr="006253CD" w:rsidRDefault="006253CD" w:rsidP="006253CD">
            <w:pPr>
              <w:spacing w:before="120" w:after="120"/>
              <w:ind w:left="110" w:hanging="11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D" w:rsidRPr="006253CD" w:rsidRDefault="006253CD" w:rsidP="006253CD">
            <w:pPr>
              <w:spacing w:before="12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Vocation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Statuts datés et signés  </w:t>
            </w:r>
          </w:p>
        </w:tc>
        <w:tc>
          <w:tcPr>
            <w:tcW w:w="3413" w:type="dxa"/>
            <w:vMerge/>
          </w:tcPr>
          <w:p w:rsidR="006253CD" w:rsidRPr="006253CD" w:rsidRDefault="006253CD" w:rsidP="006253CD">
            <w:pPr>
              <w:jc w:val="left"/>
              <w:rPr>
                <w:rFonts w:asciiTheme="minorHAnsi" w:eastAsia="Times New Roman" w:hAnsiTheme="minorHAnsi" w:cstheme="minorHAnsi"/>
                <w:color w:val="FF00FF"/>
                <w:sz w:val="24"/>
                <w:szCs w:val="24"/>
              </w:rPr>
            </w:pP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D" w:rsidRPr="006253CD" w:rsidRDefault="006253CD" w:rsidP="006253CD">
            <w:pPr>
              <w:spacing w:before="12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before="120" w:after="120"/>
              <w:ind w:left="110" w:hanging="11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Compte de résultat et bilan (ou éléments de bilan) relatifs à l’année précédant la demande (si l'entreprise existait en N-1) dédié à l’activité</w:t>
            </w:r>
            <w:r w:rsidRPr="006253C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6253CD" w:rsidRPr="006253CD" w:rsidRDefault="006253CD" w:rsidP="006253CD">
            <w:pPr>
              <w:jc w:val="left"/>
              <w:rPr>
                <w:rFonts w:asciiTheme="minorHAnsi" w:eastAsia="Times New Roman" w:hAnsiTheme="minorHAnsi" w:cstheme="minorHAnsi"/>
                <w:color w:val="FF00FF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color w:val="FF00FF"/>
                <w:sz w:val="24"/>
                <w:szCs w:val="24"/>
              </w:rPr>
              <w:t> </w:t>
            </w: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D" w:rsidRPr="006253CD" w:rsidRDefault="006253CD" w:rsidP="006253CD">
            <w:pPr>
              <w:spacing w:before="12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before="120" w:after="120"/>
              <w:ind w:left="110" w:hanging="11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- Attestation du commissaire aux comptes de séparation de la comptabilité pour l’activité financée par la prestation de service  </w:t>
            </w:r>
          </w:p>
        </w:tc>
        <w:tc>
          <w:tcPr>
            <w:tcW w:w="3413" w:type="dxa"/>
          </w:tcPr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Liste datée des membres du conseil d’administration et du bureau.</w:t>
            </w: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D" w:rsidRPr="006253CD" w:rsidRDefault="006253CD" w:rsidP="006253CD">
            <w:pPr>
              <w:spacing w:before="12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before="120" w:after="120"/>
              <w:ind w:left="110" w:hanging="11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Attestation sur l’honneur du dirigeant de non redistribution des excédents d’exploitation</w:t>
            </w:r>
          </w:p>
        </w:tc>
        <w:tc>
          <w:tcPr>
            <w:tcW w:w="3413" w:type="dxa"/>
          </w:tcPr>
          <w:p w:rsidR="006253CD" w:rsidRPr="006253CD" w:rsidRDefault="006253CD" w:rsidP="006253CD">
            <w:pPr>
              <w:spacing w:before="120" w:after="1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Liste datée des membres du conseil d’administration et du bureau.</w:t>
            </w:r>
          </w:p>
        </w:tc>
      </w:tr>
    </w:tbl>
    <w:p w:rsidR="006253CD" w:rsidRPr="006253CD" w:rsidRDefault="006253CD" w:rsidP="006253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6253CD" w:rsidRPr="006253CD" w:rsidRDefault="006253CD" w:rsidP="006253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6253CD" w:rsidRPr="006253CD" w:rsidRDefault="006253CD" w:rsidP="006253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6253CD" w:rsidRPr="006253CD" w:rsidRDefault="006253CD" w:rsidP="006253CD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bookmarkStart w:id="2" w:name="_Hlk26782017"/>
      <w:r w:rsidRPr="006253CD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 LA STRUCTURE</w:t>
      </w:r>
    </w:p>
    <w:bookmarkEnd w:id="2"/>
    <w:p w:rsidR="006253CD" w:rsidRPr="006253CD" w:rsidRDefault="006253CD" w:rsidP="006253CD">
      <w:pPr>
        <w:widowControl w:val="0"/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4110"/>
        <w:gridCol w:w="3402"/>
      </w:tblGrid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de la reconduction ou du renouvellement de la convention</w:t>
            </w: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Qualité du projet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Projet de fonctionnement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Projet de fonctionnement.</w:t>
            </w: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Activité/Personnel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Etat nominatif du personnel (qualification, et temps de travail dédié au RAM)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Etat nominatif du personnel (qualification, et temps de travail dédié au RAM)</w:t>
            </w: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Fiche de référencement « mon-enfant.fr 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Imprimé type recueil de données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Imprimé type recueil de données</w:t>
            </w:r>
          </w:p>
        </w:tc>
      </w:tr>
    </w:tbl>
    <w:p w:rsidR="006253CD" w:rsidRPr="006253CD" w:rsidRDefault="006253CD" w:rsidP="006253CD">
      <w:pPr>
        <w:widowControl w:val="0"/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253CD" w:rsidRPr="006253CD" w:rsidRDefault="006253CD" w:rsidP="006253CD">
      <w:pPr>
        <w:widowControl w:val="0"/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p w:rsidR="006253CD" w:rsidRPr="007834C1" w:rsidRDefault="006253CD" w:rsidP="006253CD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  <w:r w:rsidRPr="006253CD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PIECES JUSTIFICATIVES POUR LE PAIEMENT 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DU FINANCEMENT COMPLEMENTAIRE (MISSIONS RENFORCEES)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3" w:name="_GoBack"/>
      <w:bookmarkEnd w:id="3"/>
    </w:p>
    <w:tbl>
      <w:tblPr>
        <w:tblW w:w="94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6214"/>
      </w:tblGrid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53CD" w:rsidRPr="006253CD" w:rsidRDefault="006253CD" w:rsidP="006253CD">
            <w:pPr>
              <w:autoSpaceDE w:val="0"/>
              <w:autoSpaceDN w:val="0"/>
              <w:adjustRightInd w:val="0"/>
              <w:spacing w:line="278" w:lineRule="exact"/>
              <w:ind w:right="86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6253CD" w:rsidRPr="006253CD" w:rsidRDefault="006253CD" w:rsidP="006253CD">
            <w:pPr>
              <w:autoSpaceDE w:val="0"/>
              <w:autoSpaceDN w:val="0"/>
              <w:adjustRightInd w:val="0"/>
              <w:spacing w:line="278" w:lineRule="exact"/>
              <w:ind w:right="86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53CD" w:rsidRPr="006253CD" w:rsidRDefault="006253CD" w:rsidP="006253CD">
            <w:pPr>
              <w:autoSpaceDE w:val="0"/>
              <w:autoSpaceDN w:val="0"/>
              <w:adjustRightInd w:val="0"/>
              <w:spacing w:line="274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53CD" w:rsidRPr="006253CD" w:rsidTr="00882F1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3CD" w:rsidRPr="006253CD" w:rsidRDefault="006253CD" w:rsidP="006253CD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Activité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3CD" w:rsidRPr="006253CD" w:rsidRDefault="006253CD" w:rsidP="006253CD">
            <w:pPr>
              <w:autoSpaceDE w:val="0"/>
              <w:autoSpaceDN w:val="0"/>
              <w:adjustRightInd w:val="0"/>
              <w:spacing w:line="269" w:lineRule="exact"/>
              <w:ind w:left="10" w:hanging="1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253C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Bilan annuel et indicateurs de suivi permettant d’évaluer la réalisation des missions. </w:t>
            </w:r>
          </w:p>
        </w:tc>
      </w:tr>
    </w:tbl>
    <w:p w:rsidR="00AB0113" w:rsidRPr="006253CD" w:rsidRDefault="00AB0113">
      <w:pPr>
        <w:rPr>
          <w:rFonts w:asciiTheme="minorHAnsi" w:hAnsiTheme="minorHAnsi" w:cstheme="minorHAnsi"/>
        </w:rPr>
      </w:pPr>
    </w:p>
    <w:sectPr w:rsidR="00AB0113" w:rsidRPr="006253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CD" w:rsidRDefault="006253CD" w:rsidP="006253CD">
      <w:r>
        <w:separator/>
      </w:r>
    </w:p>
  </w:endnote>
  <w:endnote w:type="continuationSeparator" w:id="0">
    <w:p w:rsidR="006253CD" w:rsidRDefault="006253CD" w:rsidP="0062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3775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253CD" w:rsidRDefault="006253C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53CD" w:rsidRDefault="00625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CD" w:rsidRDefault="006253CD" w:rsidP="006253CD">
      <w:r>
        <w:separator/>
      </w:r>
    </w:p>
  </w:footnote>
  <w:footnote w:type="continuationSeparator" w:id="0">
    <w:p w:rsidR="006253CD" w:rsidRDefault="006253CD" w:rsidP="0062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781"/>
    <w:multiLevelType w:val="hybridMultilevel"/>
    <w:tmpl w:val="AF2A6FEA"/>
    <w:lvl w:ilvl="0" w:tplc="CEDA3C92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19C1778"/>
    <w:multiLevelType w:val="hybridMultilevel"/>
    <w:tmpl w:val="DDF46FD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B5E637F"/>
    <w:multiLevelType w:val="hybridMultilevel"/>
    <w:tmpl w:val="AB36EA34"/>
    <w:lvl w:ilvl="0" w:tplc="5876204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241C"/>
    <w:multiLevelType w:val="hybridMultilevel"/>
    <w:tmpl w:val="0A0E21B0"/>
    <w:lvl w:ilvl="0" w:tplc="CA8A8A28">
      <w:start w:val="1"/>
      <w:numFmt w:val="decimal"/>
      <w:lvlText w:val="%1."/>
      <w:lvlJc w:val="left"/>
      <w:pPr>
        <w:ind w:left="502" w:hanging="360"/>
      </w:pPr>
      <w:rPr>
        <w:rFonts w:hint="default"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7C51AB3"/>
    <w:multiLevelType w:val="hybridMultilevel"/>
    <w:tmpl w:val="8506DB28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788E2350"/>
    <w:multiLevelType w:val="hybridMultilevel"/>
    <w:tmpl w:val="DDF46FD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CD"/>
    <w:rsid w:val="006253CD"/>
    <w:rsid w:val="00A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8C1"/>
  <w15:chartTrackingRefBased/>
  <w15:docId w15:val="{65446B7A-162A-40A6-80B4-F49B78F0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CD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3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C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25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53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53CD"/>
    <w:rPr>
      <w:rFonts w:ascii="Times New Roman" w:eastAsia="MS Mincho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5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3CD"/>
    <w:rPr>
      <w:rFonts w:ascii="Times New Roman" w:eastAsia="MS Mincho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1</cp:revision>
  <dcterms:created xsi:type="dcterms:W3CDTF">2019-12-09T16:28:00Z</dcterms:created>
  <dcterms:modified xsi:type="dcterms:W3CDTF">2019-12-09T16:38:00Z</dcterms:modified>
</cp:coreProperties>
</file>