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B74B" w14:textId="516E6291" w:rsidR="00BD7DF1" w:rsidRDefault="00122409" w:rsidP="00F37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DC11EF">
        <w:rPr>
          <w:b/>
        </w:rPr>
        <w:t>Document d’</w:t>
      </w:r>
      <w:r w:rsidR="00BD7DF1" w:rsidRPr="00DC11EF">
        <w:rPr>
          <w:b/>
        </w:rPr>
        <w:t>engagement d</w:t>
      </w:r>
      <w:r w:rsidR="00CC1BDF">
        <w:rPr>
          <w:b/>
        </w:rPr>
        <w:t>e</w:t>
      </w:r>
      <w:r w:rsidR="00EB1568">
        <w:rPr>
          <w:b/>
        </w:rPr>
        <w:t xml:space="preserve"> la</w:t>
      </w:r>
      <w:r w:rsidR="00CC1BDF">
        <w:rPr>
          <w:b/>
        </w:rPr>
        <w:t xml:space="preserve"> collectivité territoriale sur</w:t>
      </w:r>
      <w:r w:rsidR="00BD7DF1" w:rsidRPr="00DC11EF">
        <w:rPr>
          <w:b/>
        </w:rPr>
        <w:t xml:space="preserve"> la mise en œuvre des revalorisations des professionnels de la petite enfance </w:t>
      </w:r>
      <w:r w:rsidR="005D0A0F">
        <w:rPr>
          <w:b/>
        </w:rPr>
        <w:t>en vue du versement du bonus « attractivité » par la CAF</w:t>
      </w:r>
    </w:p>
    <w:p w14:paraId="2E2F9187" w14:textId="77777777" w:rsidR="00DE22E1" w:rsidRDefault="00DE22E1" w:rsidP="00EB1568">
      <w:pPr>
        <w:jc w:val="both"/>
        <w:rPr>
          <w:sz w:val="24"/>
          <w:szCs w:val="24"/>
        </w:rPr>
      </w:pPr>
    </w:p>
    <w:p w14:paraId="543EDE12" w14:textId="312D33F8" w:rsidR="00E061E3" w:rsidRDefault="00EF376D" w:rsidP="00EB1568">
      <w:pPr>
        <w:jc w:val="both"/>
        <w:rPr>
          <w:sz w:val="24"/>
          <w:szCs w:val="24"/>
        </w:rPr>
      </w:pPr>
      <w:r w:rsidRPr="00DE22E1">
        <w:rPr>
          <w:sz w:val="24"/>
          <w:szCs w:val="24"/>
        </w:rPr>
        <w:t>Conformément aux modalités de déploiement du bonus « </w:t>
      </w:r>
      <w:r w:rsidR="00E061E3" w:rsidRPr="00DE22E1">
        <w:rPr>
          <w:sz w:val="24"/>
          <w:szCs w:val="24"/>
        </w:rPr>
        <w:t>a</w:t>
      </w:r>
      <w:r w:rsidRPr="00DE22E1">
        <w:rPr>
          <w:sz w:val="24"/>
          <w:szCs w:val="24"/>
        </w:rPr>
        <w:t xml:space="preserve">ttractivité », approuvées par le Conseil d’administration de la </w:t>
      </w:r>
      <w:proofErr w:type="spellStart"/>
      <w:r w:rsidR="00EB1568" w:rsidRPr="00DE22E1">
        <w:rPr>
          <w:sz w:val="24"/>
          <w:szCs w:val="24"/>
        </w:rPr>
        <w:t>Cnaf</w:t>
      </w:r>
      <w:proofErr w:type="spellEnd"/>
      <w:r w:rsidRPr="00DE22E1">
        <w:rPr>
          <w:sz w:val="24"/>
          <w:szCs w:val="24"/>
        </w:rPr>
        <w:t xml:space="preserve"> </w:t>
      </w:r>
      <w:r w:rsidR="00CE6FCD" w:rsidRPr="00DE22E1">
        <w:rPr>
          <w:sz w:val="24"/>
          <w:szCs w:val="24"/>
        </w:rPr>
        <w:t>le 3 avril 2024</w:t>
      </w:r>
      <w:r w:rsidR="004B7F71" w:rsidRPr="00DE22E1">
        <w:rPr>
          <w:sz w:val="24"/>
          <w:szCs w:val="24"/>
        </w:rPr>
        <w:t xml:space="preserve"> et précisées par la </w:t>
      </w:r>
      <w:r w:rsidR="00F378E2" w:rsidRPr="00DE22E1">
        <w:rPr>
          <w:sz w:val="24"/>
          <w:szCs w:val="24"/>
        </w:rPr>
        <w:t>c</w:t>
      </w:r>
      <w:r w:rsidR="004B7F71" w:rsidRPr="00DE22E1">
        <w:rPr>
          <w:sz w:val="24"/>
          <w:szCs w:val="24"/>
        </w:rPr>
        <w:t>irculaire</w:t>
      </w:r>
      <w:r w:rsidR="00F378E2" w:rsidRPr="00DE22E1">
        <w:rPr>
          <w:sz w:val="24"/>
          <w:szCs w:val="24"/>
        </w:rPr>
        <w:t xml:space="preserve"> </w:t>
      </w:r>
      <w:proofErr w:type="spellStart"/>
      <w:r w:rsidR="00F378E2" w:rsidRPr="00DE22E1">
        <w:rPr>
          <w:sz w:val="24"/>
          <w:szCs w:val="24"/>
        </w:rPr>
        <w:t>Cnaf</w:t>
      </w:r>
      <w:proofErr w:type="spellEnd"/>
      <w:r w:rsidR="004B7F71" w:rsidRPr="00DE22E1">
        <w:rPr>
          <w:sz w:val="24"/>
          <w:szCs w:val="24"/>
        </w:rPr>
        <w:t xml:space="preserve"> </w:t>
      </w:r>
      <w:r w:rsidR="005D0A0F" w:rsidRPr="00DE22E1">
        <w:rPr>
          <w:sz w:val="24"/>
          <w:szCs w:val="24"/>
        </w:rPr>
        <w:t>de référence</w:t>
      </w:r>
      <w:r w:rsidR="00CE6FCD" w:rsidRPr="00DE22E1">
        <w:rPr>
          <w:sz w:val="24"/>
          <w:szCs w:val="24"/>
        </w:rPr>
        <w:t xml:space="preserve">, les collectivités territoriales </w:t>
      </w:r>
      <w:r w:rsidR="00F4435E" w:rsidRPr="00DE22E1">
        <w:rPr>
          <w:sz w:val="24"/>
          <w:szCs w:val="24"/>
        </w:rPr>
        <w:t>sont éligibles à l’accompagnement financier de la branche Famille</w:t>
      </w:r>
      <w:r w:rsidR="00463841" w:rsidRPr="00DE22E1">
        <w:rPr>
          <w:sz w:val="24"/>
          <w:szCs w:val="24"/>
        </w:rPr>
        <w:t xml:space="preserve"> de la sécurité sociale</w:t>
      </w:r>
      <w:r w:rsidR="00F4435E" w:rsidRPr="00DE22E1">
        <w:rPr>
          <w:sz w:val="24"/>
          <w:szCs w:val="24"/>
        </w:rPr>
        <w:t xml:space="preserve"> sous réserve de</w:t>
      </w:r>
      <w:r w:rsidR="00B14E61" w:rsidRPr="00DE22E1">
        <w:rPr>
          <w:sz w:val="24"/>
          <w:szCs w:val="24"/>
        </w:rPr>
        <w:t> </w:t>
      </w:r>
      <w:r w:rsidR="00EB1568" w:rsidRPr="00DE22E1">
        <w:rPr>
          <w:sz w:val="24"/>
          <w:szCs w:val="24"/>
        </w:rPr>
        <w:t>l</w:t>
      </w:r>
      <w:r w:rsidR="00B14E61" w:rsidRPr="00DE22E1">
        <w:rPr>
          <w:sz w:val="24"/>
          <w:szCs w:val="24"/>
        </w:rPr>
        <w:t>a</w:t>
      </w:r>
      <w:r w:rsidR="00F4435E" w:rsidRPr="00DE22E1">
        <w:rPr>
          <w:sz w:val="24"/>
          <w:szCs w:val="24"/>
        </w:rPr>
        <w:t xml:space="preserve"> mise en œuvre d’une augmentation</w:t>
      </w:r>
      <w:r w:rsidR="00E061E3" w:rsidRPr="00DE22E1">
        <w:rPr>
          <w:sz w:val="24"/>
          <w:szCs w:val="24"/>
        </w:rPr>
        <w:t xml:space="preserve"> pérenne</w:t>
      </w:r>
      <w:r w:rsidR="00F4435E" w:rsidRPr="00DE22E1">
        <w:rPr>
          <w:sz w:val="24"/>
          <w:szCs w:val="24"/>
        </w:rPr>
        <w:t xml:space="preserve"> de 100€ nets mensuels </w:t>
      </w:r>
      <w:r w:rsidR="00EB1568" w:rsidRPr="00DE22E1">
        <w:rPr>
          <w:sz w:val="24"/>
          <w:szCs w:val="24"/>
        </w:rPr>
        <w:t>minimum</w:t>
      </w:r>
      <w:r w:rsidR="004B7F71" w:rsidRPr="00DE22E1">
        <w:rPr>
          <w:rStyle w:val="Appelnotedebasdep"/>
          <w:sz w:val="24"/>
          <w:szCs w:val="24"/>
        </w:rPr>
        <w:footnoteReference w:id="1"/>
      </w:r>
      <w:r w:rsidR="00EB1568" w:rsidRPr="00DE22E1">
        <w:rPr>
          <w:sz w:val="24"/>
          <w:szCs w:val="24"/>
        </w:rPr>
        <w:t xml:space="preserve"> </w:t>
      </w:r>
      <w:r w:rsidR="00E061E3" w:rsidRPr="00DE22E1">
        <w:rPr>
          <w:sz w:val="24"/>
          <w:szCs w:val="24"/>
        </w:rPr>
        <w:t xml:space="preserve">de l’ensemble des professionnels, titulaires et contractuels, intervenant auprès d’enfants </w:t>
      </w:r>
      <w:r w:rsidR="00FE3646" w:rsidRPr="00DE22E1">
        <w:rPr>
          <w:sz w:val="24"/>
          <w:szCs w:val="24"/>
        </w:rPr>
        <w:t>ou</w:t>
      </w:r>
      <w:r w:rsidR="00E061E3" w:rsidRPr="00DE22E1">
        <w:rPr>
          <w:sz w:val="24"/>
          <w:szCs w:val="24"/>
        </w:rPr>
        <w:t xml:space="preserve"> occupant des fonctions de direction qui travaillent dans les </w:t>
      </w:r>
      <w:r w:rsidR="00FE3646" w:rsidRPr="00DE22E1">
        <w:rPr>
          <w:sz w:val="24"/>
          <w:szCs w:val="24"/>
        </w:rPr>
        <w:t>établissements d’accueil du jeune enfant</w:t>
      </w:r>
      <w:r w:rsidR="00E061E3" w:rsidRPr="00DE22E1">
        <w:rPr>
          <w:sz w:val="24"/>
          <w:szCs w:val="24"/>
        </w:rPr>
        <w:t xml:space="preserve"> </w:t>
      </w:r>
      <w:r w:rsidR="00FE3646" w:rsidRPr="00DE22E1">
        <w:rPr>
          <w:sz w:val="24"/>
          <w:szCs w:val="24"/>
        </w:rPr>
        <w:t>(</w:t>
      </w:r>
      <w:proofErr w:type="spellStart"/>
      <w:r w:rsidR="00FE3646" w:rsidRPr="00DE22E1">
        <w:rPr>
          <w:sz w:val="24"/>
          <w:szCs w:val="24"/>
        </w:rPr>
        <w:t>Eaje</w:t>
      </w:r>
      <w:proofErr w:type="spellEnd"/>
      <w:r w:rsidR="00FE3646" w:rsidRPr="00DE22E1">
        <w:rPr>
          <w:sz w:val="24"/>
          <w:szCs w:val="24"/>
        </w:rPr>
        <w:t xml:space="preserve">) </w:t>
      </w:r>
      <w:r w:rsidR="00E061E3" w:rsidRPr="00DE22E1">
        <w:rPr>
          <w:sz w:val="24"/>
          <w:szCs w:val="24"/>
        </w:rPr>
        <w:t xml:space="preserve">financés par la prestation de service unique (PSU) qu’elles gèrent. </w:t>
      </w:r>
    </w:p>
    <w:p w14:paraId="6E407BE7" w14:textId="77777777" w:rsidR="00DE22E1" w:rsidRPr="00DE22E1" w:rsidRDefault="00DE22E1" w:rsidP="00EB1568">
      <w:pPr>
        <w:jc w:val="both"/>
        <w:rPr>
          <w:sz w:val="24"/>
          <w:szCs w:val="24"/>
        </w:rPr>
      </w:pPr>
    </w:p>
    <w:p w14:paraId="089DE4F5" w14:textId="5D2AF7BC" w:rsidR="00E061E3" w:rsidRPr="00DE22E1" w:rsidRDefault="00E061E3" w:rsidP="00EB1568">
      <w:pPr>
        <w:jc w:val="both"/>
        <w:rPr>
          <w:sz w:val="24"/>
          <w:szCs w:val="24"/>
        </w:rPr>
      </w:pPr>
      <w:r w:rsidRPr="00DE22E1">
        <w:rPr>
          <w:sz w:val="24"/>
          <w:szCs w:val="24"/>
        </w:rPr>
        <w:t>La revalorisation doit résulter</w:t>
      </w:r>
      <w:r w:rsidR="00FE3646" w:rsidRPr="00DE22E1">
        <w:rPr>
          <w:sz w:val="24"/>
          <w:szCs w:val="24"/>
        </w:rPr>
        <w:t> </w:t>
      </w:r>
      <w:r w:rsidRPr="00DE22E1">
        <w:rPr>
          <w:sz w:val="24"/>
          <w:szCs w:val="24"/>
        </w:rPr>
        <w:t>:</w:t>
      </w:r>
    </w:p>
    <w:p w14:paraId="2F4FBCFE" w14:textId="4EF60BF4" w:rsidR="00F4435E" w:rsidRPr="00DE22E1" w:rsidRDefault="00E061E3" w:rsidP="00463841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DE22E1">
        <w:rPr>
          <w:sz w:val="24"/>
          <w:szCs w:val="24"/>
        </w:rPr>
        <w:t>d</w:t>
      </w:r>
      <w:r w:rsidR="00FE3646" w:rsidRPr="00DE22E1">
        <w:rPr>
          <w:sz w:val="24"/>
          <w:szCs w:val="24"/>
        </w:rPr>
        <w:t>’</w:t>
      </w:r>
      <w:r w:rsidRPr="00DE22E1">
        <w:rPr>
          <w:sz w:val="24"/>
          <w:szCs w:val="24"/>
        </w:rPr>
        <w:t>une</w:t>
      </w:r>
      <w:proofErr w:type="gramEnd"/>
      <w:r w:rsidRPr="00DE22E1">
        <w:rPr>
          <w:sz w:val="24"/>
          <w:szCs w:val="24"/>
        </w:rPr>
        <w:t xml:space="preserve"> mesure portant sur l</w:t>
      </w:r>
      <w:r w:rsidR="004B7F71" w:rsidRPr="00DE22E1">
        <w:rPr>
          <w:sz w:val="24"/>
          <w:szCs w:val="24"/>
        </w:rPr>
        <w:t>’indemnité de fonction, de sujétions et d’expertise (IFSE) au sein du</w:t>
      </w:r>
      <w:r w:rsidR="00F4435E" w:rsidRPr="00DE22E1">
        <w:rPr>
          <w:sz w:val="24"/>
          <w:szCs w:val="24"/>
        </w:rPr>
        <w:t xml:space="preserve"> régime indemnitaire tenant compte des sujétions, de l’expertise et de l’engagement professionnel (</w:t>
      </w:r>
      <w:r w:rsidR="00D92D50" w:rsidRPr="00DE22E1">
        <w:rPr>
          <w:sz w:val="24"/>
          <w:szCs w:val="24"/>
        </w:rPr>
        <w:t>RIFSEEP</w:t>
      </w:r>
      <w:r w:rsidR="00F4435E" w:rsidRPr="00DE22E1">
        <w:rPr>
          <w:sz w:val="24"/>
          <w:szCs w:val="24"/>
        </w:rPr>
        <w:t>) </w:t>
      </w:r>
      <w:r w:rsidR="00B14E61" w:rsidRPr="00DE22E1">
        <w:rPr>
          <w:sz w:val="24"/>
          <w:szCs w:val="24"/>
        </w:rPr>
        <w:t xml:space="preserve">des professionnels </w:t>
      </w:r>
      <w:r w:rsidRPr="00DE22E1">
        <w:rPr>
          <w:sz w:val="24"/>
          <w:szCs w:val="24"/>
        </w:rPr>
        <w:t>concernés</w:t>
      </w:r>
      <w:r w:rsidR="00FE3646" w:rsidRPr="00DE22E1">
        <w:rPr>
          <w:sz w:val="24"/>
          <w:szCs w:val="24"/>
        </w:rPr>
        <w:t> </w:t>
      </w:r>
      <w:r w:rsidR="008834BB" w:rsidRPr="00DE22E1">
        <w:rPr>
          <w:sz w:val="24"/>
          <w:szCs w:val="24"/>
        </w:rPr>
        <w:t>;</w:t>
      </w:r>
      <w:r w:rsidR="00F4435E" w:rsidRPr="00DE22E1">
        <w:rPr>
          <w:sz w:val="24"/>
          <w:szCs w:val="24"/>
        </w:rPr>
        <w:t xml:space="preserve"> </w:t>
      </w:r>
    </w:p>
    <w:p w14:paraId="211220C3" w14:textId="227EFEF7" w:rsidR="00B14E61" w:rsidRDefault="00F378E2" w:rsidP="00B14E61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DE22E1">
        <w:rPr>
          <w:sz w:val="24"/>
          <w:szCs w:val="24"/>
        </w:rPr>
        <w:t>c</w:t>
      </w:r>
      <w:r w:rsidR="00E141B3" w:rsidRPr="00DE22E1">
        <w:rPr>
          <w:sz w:val="24"/>
          <w:szCs w:val="24"/>
        </w:rPr>
        <w:t>umulativement</w:t>
      </w:r>
      <w:proofErr w:type="gramEnd"/>
      <w:r w:rsidR="00E141B3" w:rsidRPr="00DE22E1">
        <w:rPr>
          <w:sz w:val="24"/>
          <w:szCs w:val="24"/>
        </w:rPr>
        <w:t xml:space="preserve">, et le cas échéant, </w:t>
      </w:r>
      <w:r w:rsidR="00B14E61" w:rsidRPr="00DE22E1">
        <w:rPr>
          <w:sz w:val="24"/>
          <w:szCs w:val="24"/>
        </w:rPr>
        <w:t>d</w:t>
      </w:r>
      <w:r w:rsidR="00E061E3" w:rsidRPr="00DE22E1">
        <w:rPr>
          <w:sz w:val="24"/>
          <w:szCs w:val="24"/>
        </w:rPr>
        <w:t>’une mesure de</w:t>
      </w:r>
      <w:r w:rsidR="00B14E61" w:rsidRPr="00DE22E1">
        <w:rPr>
          <w:sz w:val="24"/>
          <w:szCs w:val="24"/>
        </w:rPr>
        <w:t xml:space="preserve"> revalorisation</w:t>
      </w:r>
      <w:r w:rsidR="007F3B43" w:rsidRPr="00DE22E1">
        <w:rPr>
          <w:sz w:val="24"/>
          <w:szCs w:val="24"/>
        </w:rPr>
        <w:t xml:space="preserve"> </w:t>
      </w:r>
      <w:r w:rsidR="00F35EFB" w:rsidRPr="00DE22E1">
        <w:rPr>
          <w:sz w:val="24"/>
          <w:szCs w:val="24"/>
        </w:rPr>
        <w:t>équivalente</w:t>
      </w:r>
      <w:r w:rsidR="00B14E61" w:rsidRPr="00DE22E1">
        <w:rPr>
          <w:sz w:val="24"/>
          <w:szCs w:val="24"/>
        </w:rPr>
        <w:t xml:space="preserve"> pour les professionnels de la petite enfance qui ne </w:t>
      </w:r>
      <w:r w:rsidR="00E23195" w:rsidRPr="00DE22E1">
        <w:rPr>
          <w:sz w:val="24"/>
          <w:szCs w:val="24"/>
        </w:rPr>
        <w:t xml:space="preserve">sont </w:t>
      </w:r>
      <w:r w:rsidR="00B14E61" w:rsidRPr="00DE22E1">
        <w:rPr>
          <w:sz w:val="24"/>
          <w:szCs w:val="24"/>
        </w:rPr>
        <w:t xml:space="preserve">pas éligibles au </w:t>
      </w:r>
      <w:r w:rsidR="00D92D50" w:rsidRPr="00DE22E1">
        <w:rPr>
          <w:sz w:val="24"/>
          <w:szCs w:val="24"/>
        </w:rPr>
        <w:t>RIFSEEP</w:t>
      </w:r>
      <w:r w:rsidR="00E23195" w:rsidRPr="00DE22E1">
        <w:rPr>
          <w:sz w:val="24"/>
          <w:szCs w:val="24"/>
        </w:rPr>
        <w:t xml:space="preserve"> au sein de la collectivité, notamment</w:t>
      </w:r>
      <w:r w:rsidR="008834BB" w:rsidRPr="00DE22E1">
        <w:rPr>
          <w:sz w:val="24"/>
          <w:szCs w:val="24"/>
        </w:rPr>
        <w:t xml:space="preserve"> les assistants maternels exerçant en crèche familiale</w:t>
      </w:r>
      <w:r w:rsidR="00B14E61" w:rsidRPr="00DE22E1">
        <w:rPr>
          <w:sz w:val="24"/>
          <w:szCs w:val="24"/>
        </w:rPr>
        <w:t>.</w:t>
      </w:r>
    </w:p>
    <w:p w14:paraId="7AB7CD3C" w14:textId="77777777" w:rsidR="00DE22E1" w:rsidRPr="00DE22E1" w:rsidRDefault="00DE22E1" w:rsidP="00DE22E1">
      <w:pPr>
        <w:pStyle w:val="Paragraphedeliste"/>
        <w:jc w:val="both"/>
        <w:rPr>
          <w:sz w:val="24"/>
          <w:szCs w:val="24"/>
        </w:rPr>
      </w:pPr>
    </w:p>
    <w:p w14:paraId="4F7F8D10" w14:textId="6586ECE4" w:rsidR="008834BB" w:rsidRDefault="00E061E3" w:rsidP="00F4435E">
      <w:pPr>
        <w:jc w:val="both"/>
        <w:rPr>
          <w:sz w:val="24"/>
          <w:szCs w:val="24"/>
        </w:rPr>
      </w:pPr>
      <w:r w:rsidRPr="00DE22E1">
        <w:rPr>
          <w:sz w:val="24"/>
          <w:szCs w:val="24"/>
        </w:rPr>
        <w:t>La mesure de revalorisation doit viser les agents en poste au moment de sa mise en œuvre comme les agents recrutés postérieurement à sa mise en œuvre.</w:t>
      </w:r>
    </w:p>
    <w:p w14:paraId="5DA7CA29" w14:textId="77777777" w:rsidR="00DE22E1" w:rsidRPr="00DE22E1" w:rsidRDefault="00DE22E1" w:rsidP="00F4435E">
      <w:pPr>
        <w:jc w:val="both"/>
        <w:rPr>
          <w:sz w:val="24"/>
          <w:szCs w:val="24"/>
        </w:rPr>
      </w:pPr>
    </w:p>
    <w:p w14:paraId="6B538FCD" w14:textId="428D31FC" w:rsidR="008529B3" w:rsidRPr="00DE22E1" w:rsidRDefault="008834BB" w:rsidP="00F4435E">
      <w:pPr>
        <w:jc w:val="both"/>
        <w:rPr>
          <w:sz w:val="24"/>
          <w:szCs w:val="24"/>
        </w:rPr>
      </w:pPr>
      <w:r w:rsidRPr="00DE22E1">
        <w:rPr>
          <w:sz w:val="24"/>
          <w:szCs w:val="24"/>
        </w:rPr>
        <w:t xml:space="preserve">L’éligibilité des collectivités territoriales à l’accompagnement financier s’évalue sur la base de la transmission à la CAF </w:t>
      </w:r>
      <w:r w:rsidR="00E061E3" w:rsidRPr="00DE22E1">
        <w:rPr>
          <w:sz w:val="24"/>
          <w:szCs w:val="24"/>
        </w:rPr>
        <w:t>de</w:t>
      </w:r>
      <w:r w:rsidRPr="00DE22E1">
        <w:rPr>
          <w:sz w:val="24"/>
          <w:szCs w:val="24"/>
        </w:rPr>
        <w:t xml:space="preserve"> la</w:t>
      </w:r>
      <w:r w:rsidR="005D0A0F" w:rsidRPr="00DE22E1">
        <w:rPr>
          <w:sz w:val="24"/>
          <w:szCs w:val="24"/>
        </w:rPr>
        <w:t xml:space="preserve"> (ou des)</w:t>
      </w:r>
      <w:r w:rsidRPr="00DE22E1">
        <w:rPr>
          <w:sz w:val="24"/>
          <w:szCs w:val="24"/>
        </w:rPr>
        <w:t xml:space="preserve"> délibération</w:t>
      </w:r>
      <w:r w:rsidR="00FE3646" w:rsidRPr="00DE22E1">
        <w:rPr>
          <w:sz w:val="24"/>
          <w:szCs w:val="24"/>
        </w:rPr>
        <w:t>(s)</w:t>
      </w:r>
      <w:r w:rsidRPr="00DE22E1">
        <w:rPr>
          <w:sz w:val="24"/>
          <w:szCs w:val="24"/>
        </w:rPr>
        <w:t xml:space="preserve"> </w:t>
      </w:r>
      <w:r w:rsidR="00E061E3" w:rsidRPr="00DE22E1">
        <w:rPr>
          <w:sz w:val="24"/>
          <w:szCs w:val="24"/>
        </w:rPr>
        <w:t>correspondante</w:t>
      </w:r>
      <w:r w:rsidR="00FE3646" w:rsidRPr="00DE22E1">
        <w:rPr>
          <w:sz w:val="24"/>
          <w:szCs w:val="24"/>
        </w:rPr>
        <w:t>(s)</w:t>
      </w:r>
      <w:r w:rsidR="00E061E3" w:rsidRPr="00DE22E1">
        <w:rPr>
          <w:sz w:val="24"/>
          <w:szCs w:val="24"/>
        </w:rPr>
        <w:t xml:space="preserve"> de la collectivité accompagné</w:t>
      </w:r>
      <w:r w:rsidR="00FE3646" w:rsidRPr="00DE22E1">
        <w:rPr>
          <w:sz w:val="24"/>
          <w:szCs w:val="24"/>
        </w:rPr>
        <w:t>e(s)</w:t>
      </w:r>
      <w:r w:rsidR="00E061E3" w:rsidRPr="00DE22E1">
        <w:rPr>
          <w:sz w:val="24"/>
          <w:szCs w:val="24"/>
        </w:rPr>
        <w:t xml:space="preserve"> </w:t>
      </w:r>
      <w:r w:rsidRPr="00DE22E1">
        <w:rPr>
          <w:sz w:val="24"/>
          <w:szCs w:val="24"/>
        </w:rPr>
        <w:t>du présent document par lequel l</w:t>
      </w:r>
      <w:r w:rsidR="00E061E3" w:rsidRPr="00DE22E1">
        <w:rPr>
          <w:sz w:val="24"/>
          <w:szCs w:val="24"/>
        </w:rPr>
        <w:t>a</w:t>
      </w:r>
      <w:r w:rsidRPr="00DE22E1">
        <w:rPr>
          <w:sz w:val="24"/>
          <w:szCs w:val="24"/>
        </w:rPr>
        <w:t xml:space="preserve"> collectivité s’engage </w:t>
      </w:r>
      <w:r w:rsidR="00F378E2" w:rsidRPr="00DE22E1">
        <w:rPr>
          <w:sz w:val="24"/>
          <w:szCs w:val="24"/>
        </w:rPr>
        <w:t>pour</w:t>
      </w:r>
      <w:r w:rsidR="005D39E9" w:rsidRPr="00DE22E1">
        <w:rPr>
          <w:sz w:val="24"/>
          <w:szCs w:val="24"/>
        </w:rPr>
        <w:t xml:space="preserve"> </w:t>
      </w:r>
      <w:r w:rsidRPr="00DE22E1">
        <w:rPr>
          <w:sz w:val="24"/>
          <w:szCs w:val="24"/>
        </w:rPr>
        <w:t xml:space="preserve">la mise en œuvre </w:t>
      </w:r>
      <w:r w:rsidR="00FE3646" w:rsidRPr="00DE22E1">
        <w:rPr>
          <w:sz w:val="24"/>
          <w:szCs w:val="24"/>
        </w:rPr>
        <w:t xml:space="preserve">pérenne </w:t>
      </w:r>
      <w:r w:rsidRPr="00DE22E1">
        <w:rPr>
          <w:sz w:val="24"/>
          <w:szCs w:val="24"/>
        </w:rPr>
        <w:t>des revalorisations</w:t>
      </w:r>
      <w:r w:rsidR="005D39E9" w:rsidRPr="00DE22E1">
        <w:rPr>
          <w:sz w:val="24"/>
          <w:szCs w:val="24"/>
        </w:rPr>
        <w:t xml:space="preserve"> de 100€ nets mensuels</w:t>
      </w:r>
      <w:r w:rsidR="00FE3646" w:rsidRPr="00DE22E1">
        <w:rPr>
          <w:sz w:val="24"/>
          <w:szCs w:val="24"/>
        </w:rPr>
        <w:t xml:space="preserve"> minimum</w:t>
      </w:r>
      <w:r w:rsidRPr="00DE22E1">
        <w:rPr>
          <w:sz w:val="24"/>
          <w:szCs w:val="24"/>
        </w:rPr>
        <w:t xml:space="preserve"> </w:t>
      </w:r>
      <w:r w:rsidR="005D39E9" w:rsidRPr="00DE22E1">
        <w:rPr>
          <w:sz w:val="24"/>
          <w:szCs w:val="24"/>
        </w:rPr>
        <w:t>pour l’ensemble de</w:t>
      </w:r>
      <w:r w:rsidR="00FE3646" w:rsidRPr="00DE22E1">
        <w:rPr>
          <w:sz w:val="24"/>
          <w:szCs w:val="24"/>
        </w:rPr>
        <w:t>s</w:t>
      </w:r>
      <w:r w:rsidR="005D39E9" w:rsidRPr="00DE22E1">
        <w:rPr>
          <w:sz w:val="24"/>
          <w:szCs w:val="24"/>
        </w:rPr>
        <w:t xml:space="preserve"> professionnels </w:t>
      </w:r>
      <w:r w:rsidR="00FE3646" w:rsidRPr="00DE22E1">
        <w:rPr>
          <w:sz w:val="24"/>
          <w:szCs w:val="24"/>
        </w:rPr>
        <w:t xml:space="preserve">auprès d’enfant et en fonction de direction, titulaires et contractuels, </w:t>
      </w:r>
      <w:r w:rsidR="00E141B3" w:rsidRPr="00DE22E1">
        <w:rPr>
          <w:sz w:val="24"/>
          <w:szCs w:val="24"/>
        </w:rPr>
        <w:t xml:space="preserve">éligibles au RIFSEEP ou non, </w:t>
      </w:r>
      <w:r w:rsidR="00FE3646" w:rsidRPr="00DE22E1">
        <w:rPr>
          <w:sz w:val="24"/>
          <w:szCs w:val="24"/>
        </w:rPr>
        <w:t>en poste ou recrutés postérieurement à la délibération susvisée.</w:t>
      </w:r>
    </w:p>
    <w:p w14:paraId="3DC37AA5" w14:textId="77777777" w:rsidR="008529B3" w:rsidRPr="00DE22E1" w:rsidRDefault="008529B3">
      <w:pPr>
        <w:rPr>
          <w:sz w:val="24"/>
          <w:szCs w:val="24"/>
        </w:rPr>
      </w:pPr>
      <w:r w:rsidRPr="00DE22E1">
        <w:rPr>
          <w:sz w:val="24"/>
          <w:szCs w:val="24"/>
        </w:rPr>
        <w:br w:type="page"/>
      </w:r>
    </w:p>
    <w:p w14:paraId="485AC2AA" w14:textId="1EF9B244" w:rsidR="008529B3" w:rsidRDefault="008529B3" w:rsidP="00BD7DF1">
      <w:pPr>
        <w:jc w:val="both"/>
        <w:rPr>
          <w:b/>
          <w:bCs/>
          <w:i/>
          <w:iCs/>
          <w:sz w:val="36"/>
          <w:szCs w:val="36"/>
        </w:rPr>
      </w:pPr>
      <w:r w:rsidRPr="008529B3">
        <w:rPr>
          <w:b/>
          <w:bCs/>
          <w:i/>
          <w:iCs/>
          <w:sz w:val="36"/>
          <w:szCs w:val="36"/>
        </w:rPr>
        <w:lastRenderedPageBreak/>
        <w:t xml:space="preserve">Attestation d’engagement </w:t>
      </w:r>
    </w:p>
    <w:p w14:paraId="00829CCB" w14:textId="77777777" w:rsidR="002D1FFC" w:rsidRDefault="002D1FFC" w:rsidP="00BD7DF1">
      <w:pPr>
        <w:jc w:val="both"/>
        <w:rPr>
          <w:b/>
          <w:bCs/>
          <w:i/>
          <w:iCs/>
          <w:sz w:val="36"/>
          <w:szCs w:val="36"/>
        </w:rPr>
      </w:pPr>
    </w:p>
    <w:p w14:paraId="2A353DF4" w14:textId="2A88420D" w:rsidR="000B17C4" w:rsidRPr="00637CD6" w:rsidRDefault="000B17C4" w:rsidP="00C80054">
      <w:pPr>
        <w:rPr>
          <w:b/>
          <w:bCs/>
          <w:sz w:val="24"/>
          <w:szCs w:val="24"/>
        </w:rPr>
      </w:pPr>
      <w:r w:rsidRPr="00637CD6">
        <w:rPr>
          <w:b/>
          <w:bCs/>
          <w:sz w:val="24"/>
          <w:szCs w:val="24"/>
        </w:rPr>
        <w:t>Le Maire / le/la Président(e) ………………………………………………………………………………………………………………,</w:t>
      </w:r>
    </w:p>
    <w:p w14:paraId="227844AF" w14:textId="2BEF6D91" w:rsidR="00372435" w:rsidRPr="00637CD6" w:rsidRDefault="000B17C4" w:rsidP="00C80054">
      <w:pPr>
        <w:rPr>
          <w:b/>
          <w:bCs/>
          <w:sz w:val="24"/>
          <w:szCs w:val="24"/>
        </w:rPr>
      </w:pPr>
      <w:proofErr w:type="gramStart"/>
      <w:r w:rsidRPr="00637CD6">
        <w:rPr>
          <w:b/>
          <w:bCs/>
          <w:sz w:val="24"/>
          <w:szCs w:val="24"/>
        </w:rPr>
        <w:t>de</w:t>
      </w:r>
      <w:proofErr w:type="gramEnd"/>
      <w:r w:rsidRPr="00637CD6">
        <w:rPr>
          <w:b/>
          <w:bCs/>
          <w:sz w:val="24"/>
          <w:szCs w:val="24"/>
        </w:rPr>
        <w:t xml:space="preserve"> </w:t>
      </w:r>
      <w:r w:rsidR="00F378E2" w:rsidRPr="00637CD6">
        <w:rPr>
          <w:b/>
          <w:bCs/>
          <w:sz w:val="24"/>
          <w:szCs w:val="24"/>
        </w:rPr>
        <w:t>l</w:t>
      </w:r>
      <w:r w:rsidR="00C42671" w:rsidRPr="00637CD6">
        <w:rPr>
          <w:b/>
          <w:bCs/>
          <w:sz w:val="24"/>
          <w:szCs w:val="24"/>
        </w:rPr>
        <w:t xml:space="preserve">a </w:t>
      </w:r>
      <w:r w:rsidR="00831DCC" w:rsidRPr="00637CD6">
        <w:rPr>
          <w:b/>
          <w:bCs/>
          <w:sz w:val="24"/>
          <w:szCs w:val="24"/>
        </w:rPr>
        <w:t xml:space="preserve">collectivité territoriale </w:t>
      </w:r>
      <w:r w:rsidR="00C42671" w:rsidRPr="00637CD6">
        <w:rPr>
          <w:b/>
          <w:bCs/>
          <w:sz w:val="24"/>
          <w:szCs w:val="24"/>
        </w:rPr>
        <w:t>……</w:t>
      </w:r>
      <w:r w:rsidR="00D92D50" w:rsidRPr="00637CD6">
        <w:rPr>
          <w:b/>
          <w:bCs/>
          <w:sz w:val="24"/>
          <w:szCs w:val="24"/>
        </w:rPr>
        <w:t>…………………………………..</w:t>
      </w:r>
      <w:r w:rsidR="00C42671" w:rsidRPr="00637CD6">
        <w:rPr>
          <w:b/>
          <w:bCs/>
          <w:sz w:val="24"/>
          <w:szCs w:val="24"/>
        </w:rPr>
        <w:t>…</w:t>
      </w:r>
      <w:r w:rsidR="00831DCC" w:rsidRPr="00637CD6">
        <w:rPr>
          <w:b/>
          <w:bCs/>
          <w:sz w:val="24"/>
          <w:szCs w:val="24"/>
        </w:rPr>
        <w:t>………</w:t>
      </w:r>
      <w:r w:rsidR="00372435" w:rsidRPr="00637CD6">
        <w:rPr>
          <w:b/>
          <w:bCs/>
          <w:sz w:val="24"/>
          <w:szCs w:val="24"/>
        </w:rPr>
        <w:t>……………………………………………………………</w:t>
      </w:r>
      <w:r w:rsidR="00C42671" w:rsidRPr="00637CD6">
        <w:rPr>
          <w:b/>
          <w:bCs/>
          <w:sz w:val="24"/>
          <w:szCs w:val="24"/>
        </w:rPr>
        <w:t xml:space="preserve">, </w:t>
      </w:r>
    </w:p>
    <w:p w14:paraId="01B45507" w14:textId="69601A08" w:rsidR="000C0121" w:rsidRPr="00C80054" w:rsidRDefault="00FE3646" w:rsidP="00C80054">
      <w:pPr>
        <w:jc w:val="both"/>
        <w:rPr>
          <w:sz w:val="24"/>
          <w:szCs w:val="24"/>
        </w:rPr>
      </w:pPr>
      <w:proofErr w:type="gramStart"/>
      <w:r w:rsidRPr="00C80054">
        <w:rPr>
          <w:sz w:val="24"/>
          <w:szCs w:val="24"/>
        </w:rPr>
        <w:t>a</w:t>
      </w:r>
      <w:r w:rsidR="00E0185E" w:rsidRPr="00C80054">
        <w:rPr>
          <w:sz w:val="24"/>
          <w:szCs w:val="24"/>
        </w:rPr>
        <w:t>tteste</w:t>
      </w:r>
      <w:proofErr w:type="gramEnd"/>
      <w:r w:rsidR="00E0185E" w:rsidRPr="00C80054">
        <w:rPr>
          <w:sz w:val="24"/>
          <w:szCs w:val="24"/>
        </w:rPr>
        <w:t xml:space="preserve"> </w:t>
      </w:r>
      <w:r w:rsidR="00831D9A" w:rsidRPr="00C80054">
        <w:rPr>
          <w:sz w:val="24"/>
          <w:szCs w:val="24"/>
        </w:rPr>
        <w:t xml:space="preserve">que celle-ci </w:t>
      </w:r>
      <w:r w:rsidR="00E0185E" w:rsidRPr="00C80054">
        <w:rPr>
          <w:sz w:val="24"/>
          <w:szCs w:val="24"/>
        </w:rPr>
        <w:t>proc</w:t>
      </w:r>
      <w:r w:rsidR="00831D9A" w:rsidRPr="00C80054">
        <w:rPr>
          <w:sz w:val="24"/>
          <w:szCs w:val="24"/>
        </w:rPr>
        <w:t>ède</w:t>
      </w:r>
      <w:r w:rsidR="00E0185E" w:rsidRPr="00C80054">
        <w:rPr>
          <w:sz w:val="24"/>
          <w:szCs w:val="24"/>
        </w:rPr>
        <w:t xml:space="preserve"> </w:t>
      </w:r>
      <w:r w:rsidR="00F4435E" w:rsidRPr="00C80054">
        <w:rPr>
          <w:sz w:val="24"/>
          <w:szCs w:val="24"/>
        </w:rPr>
        <w:t>à une revalorisation de 100€ nets mensuels</w:t>
      </w:r>
      <w:r w:rsidR="00E0185E" w:rsidRPr="00C80054">
        <w:rPr>
          <w:sz w:val="24"/>
          <w:szCs w:val="24"/>
        </w:rPr>
        <w:t xml:space="preserve"> </w:t>
      </w:r>
      <w:r w:rsidRPr="00C80054">
        <w:rPr>
          <w:sz w:val="24"/>
          <w:szCs w:val="24"/>
        </w:rPr>
        <w:t>minimum</w:t>
      </w:r>
      <w:r w:rsidR="008028A4" w:rsidRPr="00C80054">
        <w:rPr>
          <w:sz w:val="24"/>
          <w:szCs w:val="24"/>
          <w:vertAlign w:val="superscript"/>
        </w:rPr>
        <w:t>1</w:t>
      </w:r>
      <w:r w:rsidR="008028A4" w:rsidRPr="00C80054">
        <w:rPr>
          <w:sz w:val="24"/>
          <w:szCs w:val="24"/>
        </w:rPr>
        <w:t xml:space="preserve"> </w:t>
      </w:r>
      <w:r w:rsidR="009A3B18" w:rsidRPr="00C80054">
        <w:rPr>
          <w:sz w:val="24"/>
          <w:szCs w:val="24"/>
        </w:rPr>
        <w:t>de l’ensemble des professionnels</w:t>
      </w:r>
      <w:r w:rsidR="002D0980" w:rsidRPr="00C80054">
        <w:rPr>
          <w:sz w:val="24"/>
          <w:szCs w:val="24"/>
        </w:rPr>
        <w:t>, titulaires de la fonction publique ou contractuels,</w:t>
      </w:r>
      <w:r w:rsidR="00E029F1" w:rsidRPr="00C80054">
        <w:rPr>
          <w:sz w:val="24"/>
          <w:szCs w:val="24"/>
        </w:rPr>
        <w:t xml:space="preserve"> </w:t>
      </w:r>
      <w:r w:rsidR="009A3B18" w:rsidRPr="00C80054">
        <w:rPr>
          <w:sz w:val="24"/>
          <w:szCs w:val="24"/>
        </w:rPr>
        <w:t>exerçant</w:t>
      </w:r>
      <w:r w:rsidRPr="00C80054">
        <w:rPr>
          <w:sz w:val="24"/>
          <w:szCs w:val="24"/>
        </w:rPr>
        <w:t xml:space="preserve"> </w:t>
      </w:r>
      <w:r w:rsidR="009A3B18" w:rsidRPr="00C80054">
        <w:rPr>
          <w:sz w:val="24"/>
          <w:szCs w:val="24"/>
        </w:rPr>
        <w:t>auprès d’enfants</w:t>
      </w:r>
      <w:r w:rsidRPr="00C80054">
        <w:rPr>
          <w:sz w:val="24"/>
          <w:szCs w:val="24"/>
        </w:rPr>
        <w:t xml:space="preserve"> </w:t>
      </w:r>
      <w:r w:rsidR="009E6275" w:rsidRPr="00C80054">
        <w:rPr>
          <w:sz w:val="24"/>
          <w:szCs w:val="24"/>
        </w:rPr>
        <w:t>ou</w:t>
      </w:r>
      <w:r w:rsidRPr="00C80054">
        <w:rPr>
          <w:sz w:val="24"/>
          <w:szCs w:val="24"/>
        </w:rPr>
        <w:t xml:space="preserve"> en fonction de direction</w:t>
      </w:r>
      <w:r w:rsidR="009A3B18" w:rsidRPr="00C80054">
        <w:rPr>
          <w:sz w:val="24"/>
          <w:szCs w:val="24"/>
        </w:rPr>
        <w:t xml:space="preserve"> dans les </w:t>
      </w:r>
      <w:r w:rsidRPr="00C80054">
        <w:rPr>
          <w:sz w:val="24"/>
          <w:szCs w:val="24"/>
        </w:rPr>
        <w:t>établissements d’accueil du jeune enfant financés par la Prestation de service unique (</w:t>
      </w:r>
      <w:r w:rsidR="009A3B18" w:rsidRPr="00C80054">
        <w:rPr>
          <w:sz w:val="24"/>
          <w:szCs w:val="24"/>
        </w:rPr>
        <w:t>PSU</w:t>
      </w:r>
      <w:r w:rsidRPr="00C80054">
        <w:rPr>
          <w:sz w:val="24"/>
          <w:szCs w:val="24"/>
        </w:rPr>
        <w:t>)</w:t>
      </w:r>
      <w:r w:rsidR="009A3B18" w:rsidRPr="00C80054">
        <w:rPr>
          <w:sz w:val="24"/>
          <w:szCs w:val="24"/>
        </w:rPr>
        <w:t xml:space="preserve"> </w:t>
      </w:r>
      <w:r w:rsidR="00831D9A" w:rsidRPr="00C80054">
        <w:rPr>
          <w:sz w:val="24"/>
          <w:szCs w:val="24"/>
        </w:rPr>
        <w:t xml:space="preserve">qu’elle </w:t>
      </w:r>
      <w:r w:rsidR="00696DE8" w:rsidRPr="00C80054">
        <w:rPr>
          <w:sz w:val="24"/>
          <w:szCs w:val="24"/>
        </w:rPr>
        <w:t>g</w:t>
      </w:r>
      <w:r w:rsidR="00831D9A" w:rsidRPr="00C80054">
        <w:rPr>
          <w:sz w:val="24"/>
          <w:szCs w:val="24"/>
        </w:rPr>
        <w:t>ère</w:t>
      </w:r>
      <w:r w:rsidR="000C0121" w:rsidRPr="00C80054">
        <w:rPr>
          <w:sz w:val="24"/>
          <w:szCs w:val="24"/>
        </w:rPr>
        <w:t> :</w:t>
      </w:r>
    </w:p>
    <w:p w14:paraId="24F7A1CB" w14:textId="0E648C7F" w:rsidR="000C0121" w:rsidRPr="00C80054" w:rsidRDefault="00835FB4" w:rsidP="00C80054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C80054">
        <w:rPr>
          <w:sz w:val="24"/>
          <w:szCs w:val="24"/>
        </w:rPr>
        <w:t>relevant</w:t>
      </w:r>
      <w:proofErr w:type="gramEnd"/>
      <w:r w:rsidR="00EB3EE7" w:rsidRPr="00C80054">
        <w:rPr>
          <w:sz w:val="24"/>
          <w:szCs w:val="24"/>
        </w:rPr>
        <w:t xml:space="preserve"> notamment</w:t>
      </w:r>
      <w:r w:rsidRPr="00C80054">
        <w:rPr>
          <w:sz w:val="24"/>
          <w:szCs w:val="24"/>
        </w:rPr>
        <w:t xml:space="preserve"> des </w:t>
      </w:r>
      <w:r w:rsidR="009A3B18" w:rsidRPr="00C80054">
        <w:rPr>
          <w:sz w:val="24"/>
          <w:szCs w:val="24"/>
        </w:rPr>
        <w:t xml:space="preserve">cadres d’emplois suivants : </w:t>
      </w:r>
    </w:p>
    <w:p w14:paraId="6B878EF0" w14:textId="4A390BD3" w:rsidR="000C0121" w:rsidRPr="00C80054" w:rsidRDefault="00FE6DDA" w:rsidP="00C80054">
      <w:pPr>
        <w:pStyle w:val="Paragraphedeliste"/>
        <w:numPr>
          <w:ilvl w:val="1"/>
          <w:numId w:val="2"/>
        </w:numPr>
        <w:jc w:val="both"/>
        <w:rPr>
          <w:sz w:val="24"/>
          <w:szCs w:val="24"/>
        </w:rPr>
      </w:pPr>
      <w:r w:rsidRPr="00C80054">
        <w:rPr>
          <w:sz w:val="24"/>
          <w:szCs w:val="24"/>
        </w:rPr>
        <w:t>Puéricultrices territoriales</w:t>
      </w:r>
      <w:r w:rsidR="008028A4" w:rsidRPr="00C80054">
        <w:rPr>
          <w:sz w:val="24"/>
          <w:szCs w:val="24"/>
        </w:rPr>
        <w:t> ;</w:t>
      </w:r>
    </w:p>
    <w:p w14:paraId="12404C06" w14:textId="16E49232" w:rsidR="000C0121" w:rsidRPr="00C80054" w:rsidRDefault="00FE6DDA" w:rsidP="00C80054">
      <w:pPr>
        <w:pStyle w:val="Paragraphedeliste"/>
        <w:numPr>
          <w:ilvl w:val="1"/>
          <w:numId w:val="2"/>
        </w:numPr>
        <w:jc w:val="both"/>
        <w:rPr>
          <w:sz w:val="24"/>
          <w:szCs w:val="24"/>
        </w:rPr>
      </w:pPr>
      <w:r w:rsidRPr="00C80054">
        <w:rPr>
          <w:sz w:val="24"/>
          <w:szCs w:val="24"/>
        </w:rPr>
        <w:t>Auxiliaires de puériculture territoriaux</w:t>
      </w:r>
      <w:r w:rsidR="008028A4" w:rsidRPr="00C80054">
        <w:rPr>
          <w:sz w:val="24"/>
          <w:szCs w:val="24"/>
        </w:rPr>
        <w:t> ;</w:t>
      </w:r>
    </w:p>
    <w:p w14:paraId="26D90B65" w14:textId="1CC8028E" w:rsidR="000C0121" w:rsidRPr="00C80054" w:rsidRDefault="00FE6DDA" w:rsidP="00C80054">
      <w:pPr>
        <w:pStyle w:val="Paragraphedeliste"/>
        <w:numPr>
          <w:ilvl w:val="1"/>
          <w:numId w:val="2"/>
        </w:numPr>
        <w:jc w:val="both"/>
        <w:rPr>
          <w:sz w:val="24"/>
          <w:szCs w:val="24"/>
        </w:rPr>
      </w:pPr>
      <w:r w:rsidRPr="00C80054">
        <w:rPr>
          <w:sz w:val="24"/>
          <w:szCs w:val="24"/>
        </w:rPr>
        <w:t>Éducateurs territoriaux de jeunes enfants</w:t>
      </w:r>
      <w:r w:rsidR="008028A4" w:rsidRPr="00C80054">
        <w:rPr>
          <w:sz w:val="24"/>
          <w:szCs w:val="24"/>
        </w:rPr>
        <w:t> ;</w:t>
      </w:r>
    </w:p>
    <w:p w14:paraId="3AD38F74" w14:textId="129D66F0" w:rsidR="000C0121" w:rsidRPr="00C80054" w:rsidRDefault="00FE6DDA" w:rsidP="00C80054">
      <w:pPr>
        <w:pStyle w:val="Paragraphedeliste"/>
        <w:numPr>
          <w:ilvl w:val="1"/>
          <w:numId w:val="2"/>
        </w:numPr>
        <w:jc w:val="both"/>
        <w:rPr>
          <w:sz w:val="24"/>
          <w:szCs w:val="24"/>
        </w:rPr>
      </w:pPr>
      <w:r w:rsidRPr="00C80054">
        <w:rPr>
          <w:sz w:val="24"/>
          <w:szCs w:val="24"/>
        </w:rPr>
        <w:t>Cadres territoriaux de santé paramédicaux</w:t>
      </w:r>
      <w:r w:rsidR="008028A4" w:rsidRPr="00C80054">
        <w:rPr>
          <w:sz w:val="24"/>
          <w:szCs w:val="24"/>
        </w:rPr>
        <w:t> ;</w:t>
      </w:r>
    </w:p>
    <w:p w14:paraId="357D906E" w14:textId="013CF9BB" w:rsidR="000C0121" w:rsidRPr="00C80054" w:rsidRDefault="00FE6DDA" w:rsidP="00C80054">
      <w:pPr>
        <w:pStyle w:val="Paragraphedeliste"/>
        <w:numPr>
          <w:ilvl w:val="1"/>
          <w:numId w:val="2"/>
        </w:numPr>
        <w:jc w:val="both"/>
        <w:rPr>
          <w:sz w:val="24"/>
          <w:szCs w:val="24"/>
        </w:rPr>
      </w:pPr>
      <w:r w:rsidRPr="00C80054">
        <w:rPr>
          <w:sz w:val="24"/>
          <w:szCs w:val="24"/>
        </w:rPr>
        <w:t>Puéricultrices cadres territoriaux de santé</w:t>
      </w:r>
      <w:r w:rsidR="008028A4" w:rsidRPr="00C80054">
        <w:rPr>
          <w:sz w:val="24"/>
          <w:szCs w:val="24"/>
        </w:rPr>
        <w:t> ;</w:t>
      </w:r>
    </w:p>
    <w:p w14:paraId="3EBC51CC" w14:textId="259E70AB" w:rsidR="00BD7DF1" w:rsidRPr="00C80054" w:rsidRDefault="00FE6DDA" w:rsidP="00C80054">
      <w:pPr>
        <w:pStyle w:val="Paragraphedeliste"/>
        <w:numPr>
          <w:ilvl w:val="1"/>
          <w:numId w:val="2"/>
        </w:numPr>
        <w:jc w:val="both"/>
        <w:rPr>
          <w:sz w:val="24"/>
          <w:szCs w:val="24"/>
        </w:rPr>
      </w:pPr>
      <w:r w:rsidRPr="00C80054">
        <w:rPr>
          <w:sz w:val="24"/>
          <w:szCs w:val="24"/>
        </w:rPr>
        <w:t>Puéricultrices territoriales</w:t>
      </w:r>
      <w:r w:rsidR="000C0121" w:rsidRPr="00C80054">
        <w:rPr>
          <w:sz w:val="24"/>
          <w:szCs w:val="24"/>
        </w:rPr>
        <w:t> ;</w:t>
      </w:r>
    </w:p>
    <w:p w14:paraId="4D1D0F74" w14:textId="77777777" w:rsidR="006D5219" w:rsidRPr="00C80054" w:rsidRDefault="006D5219" w:rsidP="00C80054">
      <w:pPr>
        <w:pStyle w:val="Paragraphedeliste"/>
        <w:ind w:left="1788"/>
        <w:jc w:val="both"/>
        <w:rPr>
          <w:sz w:val="24"/>
          <w:szCs w:val="24"/>
        </w:rPr>
      </w:pPr>
    </w:p>
    <w:p w14:paraId="5C359557" w14:textId="7FD26BA8" w:rsidR="00EB3EE7" w:rsidRPr="00C80054" w:rsidRDefault="008416CC" w:rsidP="00C80054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C80054">
        <w:rPr>
          <w:sz w:val="24"/>
          <w:szCs w:val="24"/>
        </w:rPr>
        <w:t>r</w:t>
      </w:r>
      <w:r w:rsidR="002D0980" w:rsidRPr="00C80054">
        <w:rPr>
          <w:sz w:val="24"/>
          <w:szCs w:val="24"/>
        </w:rPr>
        <w:t>elevant</w:t>
      </w:r>
      <w:proofErr w:type="gramEnd"/>
      <w:r w:rsidR="002D0980" w:rsidRPr="00C80054">
        <w:rPr>
          <w:sz w:val="24"/>
          <w:szCs w:val="24"/>
        </w:rPr>
        <w:t xml:space="preserve"> </w:t>
      </w:r>
      <w:r w:rsidR="006D5219" w:rsidRPr="00C80054">
        <w:rPr>
          <w:sz w:val="24"/>
          <w:szCs w:val="24"/>
        </w:rPr>
        <w:t>d’autres</w:t>
      </w:r>
      <w:r w:rsidR="002D0980" w:rsidRPr="00C80054">
        <w:rPr>
          <w:sz w:val="24"/>
          <w:szCs w:val="24"/>
        </w:rPr>
        <w:t xml:space="preserve"> </w:t>
      </w:r>
      <w:r w:rsidR="000C0121" w:rsidRPr="00C80054">
        <w:rPr>
          <w:sz w:val="24"/>
          <w:szCs w:val="24"/>
        </w:rPr>
        <w:t>statut</w:t>
      </w:r>
      <w:r w:rsidR="006D5219" w:rsidRPr="00C80054">
        <w:rPr>
          <w:sz w:val="24"/>
          <w:szCs w:val="24"/>
        </w:rPr>
        <w:t>s</w:t>
      </w:r>
      <w:r w:rsidR="000C0121" w:rsidRPr="00C80054">
        <w:rPr>
          <w:sz w:val="24"/>
          <w:szCs w:val="24"/>
        </w:rPr>
        <w:t xml:space="preserve"> et </w:t>
      </w:r>
      <w:r w:rsidR="00EB3EE7" w:rsidRPr="00C80054">
        <w:rPr>
          <w:sz w:val="24"/>
          <w:szCs w:val="24"/>
        </w:rPr>
        <w:t>cadre</w:t>
      </w:r>
      <w:r w:rsidR="006D5219" w:rsidRPr="00C80054">
        <w:rPr>
          <w:sz w:val="24"/>
          <w:szCs w:val="24"/>
        </w:rPr>
        <w:t>s</w:t>
      </w:r>
      <w:r w:rsidR="00EB3EE7" w:rsidRPr="00C80054">
        <w:rPr>
          <w:sz w:val="24"/>
          <w:szCs w:val="24"/>
        </w:rPr>
        <w:t xml:space="preserve"> d’emploi.</w:t>
      </w:r>
    </w:p>
    <w:p w14:paraId="2E4BF08F" w14:textId="77777777" w:rsidR="00F378E2" w:rsidRPr="00C80054" w:rsidRDefault="00092E8B" w:rsidP="00C80054">
      <w:pPr>
        <w:jc w:val="both"/>
        <w:rPr>
          <w:sz w:val="24"/>
          <w:szCs w:val="24"/>
        </w:rPr>
      </w:pPr>
      <w:r w:rsidRPr="00C80054">
        <w:rPr>
          <w:sz w:val="24"/>
          <w:szCs w:val="24"/>
        </w:rPr>
        <w:t xml:space="preserve">J’atteste que l’intégralité des effectifs </w:t>
      </w:r>
      <w:r w:rsidR="00E55304" w:rsidRPr="00C80054">
        <w:rPr>
          <w:sz w:val="24"/>
          <w:szCs w:val="24"/>
        </w:rPr>
        <w:t xml:space="preserve">placés </w:t>
      </w:r>
      <w:r w:rsidRPr="00C80054">
        <w:rPr>
          <w:sz w:val="24"/>
          <w:szCs w:val="24"/>
        </w:rPr>
        <w:t xml:space="preserve">auprès d’enfants et en fonction de direction </w:t>
      </w:r>
      <w:r w:rsidR="005A508E" w:rsidRPr="00C80054">
        <w:rPr>
          <w:sz w:val="24"/>
          <w:szCs w:val="24"/>
        </w:rPr>
        <w:t xml:space="preserve">exerçant au sein des </w:t>
      </w:r>
      <w:proofErr w:type="spellStart"/>
      <w:r w:rsidR="005A508E" w:rsidRPr="00C80054">
        <w:rPr>
          <w:sz w:val="24"/>
          <w:szCs w:val="24"/>
        </w:rPr>
        <w:t>Eaje</w:t>
      </w:r>
      <w:proofErr w:type="spellEnd"/>
      <w:r w:rsidR="005A508E" w:rsidRPr="00C80054">
        <w:rPr>
          <w:sz w:val="24"/>
          <w:szCs w:val="24"/>
        </w:rPr>
        <w:t xml:space="preserve"> gérés par la collectivité </w:t>
      </w:r>
      <w:r w:rsidR="00E062EF" w:rsidRPr="00C80054">
        <w:rPr>
          <w:sz w:val="24"/>
          <w:szCs w:val="24"/>
        </w:rPr>
        <w:t>est</w:t>
      </w:r>
      <w:r w:rsidR="005A508E" w:rsidRPr="00C80054">
        <w:rPr>
          <w:sz w:val="24"/>
          <w:szCs w:val="24"/>
        </w:rPr>
        <w:t xml:space="preserve"> bénéficiaire </w:t>
      </w:r>
      <w:r w:rsidR="00BE48B7" w:rsidRPr="00C80054">
        <w:rPr>
          <w:sz w:val="24"/>
          <w:szCs w:val="24"/>
        </w:rPr>
        <w:t>de la</w:t>
      </w:r>
      <w:r w:rsidR="005A508E" w:rsidRPr="00C80054">
        <w:rPr>
          <w:sz w:val="24"/>
          <w:szCs w:val="24"/>
        </w:rPr>
        <w:t xml:space="preserve"> mesure de revalorisation </w:t>
      </w:r>
      <w:r w:rsidR="00BE48B7" w:rsidRPr="00C80054">
        <w:rPr>
          <w:sz w:val="24"/>
          <w:szCs w:val="24"/>
        </w:rPr>
        <w:t>susvisée à compter d</w:t>
      </w:r>
      <w:r w:rsidR="00E55304" w:rsidRPr="00C80054">
        <w:rPr>
          <w:sz w:val="24"/>
          <w:szCs w:val="24"/>
        </w:rPr>
        <w:t>u 1</w:t>
      </w:r>
      <w:r w:rsidR="00E55304" w:rsidRPr="00C80054">
        <w:rPr>
          <w:sz w:val="24"/>
          <w:szCs w:val="24"/>
          <w:vertAlign w:val="superscript"/>
        </w:rPr>
        <w:t>er</w:t>
      </w:r>
      <w:r w:rsidR="00E55304" w:rsidRPr="00C80054">
        <w:rPr>
          <w:sz w:val="24"/>
          <w:szCs w:val="24"/>
        </w:rPr>
        <w:t xml:space="preserve"> janvier 2024 ou d’une date postérieure. </w:t>
      </w:r>
    </w:p>
    <w:p w14:paraId="04BBCE11" w14:textId="1A5E960E" w:rsidR="00A063D3" w:rsidRPr="00637CD6" w:rsidRDefault="000C0121" w:rsidP="00C80054">
      <w:pPr>
        <w:jc w:val="both"/>
        <w:rPr>
          <w:b/>
          <w:bCs/>
          <w:sz w:val="24"/>
          <w:szCs w:val="24"/>
        </w:rPr>
      </w:pPr>
      <w:r w:rsidRPr="00637CD6">
        <w:rPr>
          <w:b/>
          <w:bCs/>
          <w:sz w:val="24"/>
          <w:szCs w:val="24"/>
        </w:rPr>
        <w:t>La date d’entrée en vigueur de</w:t>
      </w:r>
      <w:r w:rsidR="00E36C5C" w:rsidRPr="00637CD6">
        <w:rPr>
          <w:b/>
          <w:bCs/>
          <w:sz w:val="24"/>
          <w:szCs w:val="24"/>
        </w:rPr>
        <w:t xml:space="preserve"> la mesure</w:t>
      </w:r>
      <w:r w:rsidR="00B60660" w:rsidRPr="00637CD6">
        <w:rPr>
          <w:rStyle w:val="Appelnotedebasdep"/>
          <w:b/>
          <w:bCs/>
          <w:sz w:val="24"/>
          <w:szCs w:val="24"/>
        </w:rPr>
        <w:footnoteReference w:id="2"/>
      </w:r>
      <w:r w:rsidR="00E36C5C" w:rsidRPr="00637CD6">
        <w:rPr>
          <w:b/>
          <w:bCs/>
          <w:sz w:val="24"/>
          <w:szCs w:val="24"/>
        </w:rPr>
        <w:t xml:space="preserve"> de revalorisation </w:t>
      </w:r>
      <w:r w:rsidR="00E3747D" w:rsidRPr="00637CD6">
        <w:rPr>
          <w:b/>
          <w:bCs/>
          <w:sz w:val="24"/>
          <w:szCs w:val="24"/>
        </w:rPr>
        <w:t xml:space="preserve">est fixée au : </w:t>
      </w:r>
      <w:r w:rsidR="00F378E2" w:rsidRPr="00637CD6">
        <w:rPr>
          <w:b/>
          <w:bCs/>
          <w:sz w:val="24"/>
          <w:szCs w:val="24"/>
        </w:rPr>
        <w:t>……………………………………</w:t>
      </w:r>
      <w:proofErr w:type="gramStart"/>
      <w:r w:rsidR="00F378E2" w:rsidRPr="00637CD6">
        <w:rPr>
          <w:b/>
          <w:bCs/>
          <w:sz w:val="24"/>
          <w:szCs w:val="24"/>
        </w:rPr>
        <w:t>…</w:t>
      </w:r>
      <w:r w:rsidR="00E3747D" w:rsidRPr="00637CD6">
        <w:rPr>
          <w:b/>
          <w:bCs/>
          <w:sz w:val="24"/>
          <w:szCs w:val="24"/>
        </w:rPr>
        <w:t xml:space="preserve"> .</w:t>
      </w:r>
      <w:proofErr w:type="gramEnd"/>
      <w:r w:rsidR="00E062EF" w:rsidRPr="00637CD6">
        <w:rPr>
          <w:b/>
          <w:bCs/>
          <w:sz w:val="24"/>
          <w:szCs w:val="24"/>
        </w:rPr>
        <w:t xml:space="preserve"> </w:t>
      </w:r>
    </w:p>
    <w:p w14:paraId="599AD5E0" w14:textId="392BB863" w:rsidR="00BD7DF1" w:rsidRPr="00C80054" w:rsidRDefault="00E062EF" w:rsidP="00C80054">
      <w:pPr>
        <w:jc w:val="both"/>
        <w:rPr>
          <w:sz w:val="24"/>
          <w:szCs w:val="24"/>
        </w:rPr>
      </w:pPr>
      <w:r w:rsidRPr="00C80054">
        <w:rPr>
          <w:sz w:val="24"/>
          <w:szCs w:val="24"/>
        </w:rPr>
        <w:t>J’a</w:t>
      </w:r>
      <w:r w:rsidR="009A3B18" w:rsidRPr="00C80054">
        <w:rPr>
          <w:sz w:val="24"/>
          <w:szCs w:val="24"/>
        </w:rPr>
        <w:t>tteste avoir procédé aux revalorisations par le biais d</w:t>
      </w:r>
      <w:r w:rsidR="00077163" w:rsidRPr="00C80054">
        <w:rPr>
          <w:sz w:val="24"/>
          <w:szCs w:val="24"/>
        </w:rPr>
        <w:t xml:space="preserve">e l’indemnité </w:t>
      </w:r>
      <w:r w:rsidR="00905967" w:rsidRPr="00C80054">
        <w:rPr>
          <w:sz w:val="24"/>
          <w:szCs w:val="24"/>
        </w:rPr>
        <w:t xml:space="preserve">de fonctions, de sujétions et d’expertise </w:t>
      </w:r>
      <w:r w:rsidR="00484EDA" w:rsidRPr="00C80054">
        <w:rPr>
          <w:sz w:val="24"/>
          <w:szCs w:val="24"/>
        </w:rPr>
        <w:t xml:space="preserve">(IFSE) </w:t>
      </w:r>
      <w:r w:rsidR="00607A9E" w:rsidRPr="00C80054">
        <w:rPr>
          <w:sz w:val="24"/>
          <w:szCs w:val="24"/>
        </w:rPr>
        <w:t xml:space="preserve">au sein du </w:t>
      </w:r>
      <w:r w:rsidR="00CC6027" w:rsidRPr="00C80054">
        <w:rPr>
          <w:sz w:val="24"/>
          <w:szCs w:val="24"/>
        </w:rPr>
        <w:t>régime indemnitaire tenant compte des fonctions, des sujétions, de l’expertise et de l’engagement professionnel (RIFSEEP)</w:t>
      </w:r>
      <w:r w:rsidR="009A3B18" w:rsidRPr="00C80054">
        <w:rPr>
          <w:sz w:val="24"/>
          <w:szCs w:val="24"/>
        </w:rPr>
        <w:t xml:space="preserve"> </w:t>
      </w:r>
      <w:r w:rsidR="00CC6027" w:rsidRPr="00C80054">
        <w:rPr>
          <w:sz w:val="24"/>
          <w:szCs w:val="24"/>
        </w:rPr>
        <w:t>pour les</w:t>
      </w:r>
      <w:r w:rsidR="009A3B18" w:rsidRPr="00C80054">
        <w:rPr>
          <w:sz w:val="24"/>
          <w:szCs w:val="24"/>
        </w:rPr>
        <w:t xml:space="preserve"> professionnels qui en bénéficient ou par le biais d</w:t>
      </w:r>
      <w:r w:rsidR="00E141B3" w:rsidRPr="00C80054">
        <w:rPr>
          <w:sz w:val="24"/>
          <w:szCs w:val="24"/>
        </w:rPr>
        <w:t xml:space="preserve">e </w:t>
      </w:r>
      <w:r w:rsidR="009A3B18" w:rsidRPr="00C80054">
        <w:rPr>
          <w:sz w:val="24"/>
          <w:szCs w:val="24"/>
        </w:rPr>
        <w:t xml:space="preserve">revalorisations </w:t>
      </w:r>
      <w:r w:rsidR="00E307E1" w:rsidRPr="00C80054">
        <w:rPr>
          <w:sz w:val="24"/>
          <w:szCs w:val="24"/>
        </w:rPr>
        <w:t>équivalent</w:t>
      </w:r>
      <w:r w:rsidR="005C2A98" w:rsidRPr="00C80054">
        <w:rPr>
          <w:sz w:val="24"/>
          <w:szCs w:val="24"/>
        </w:rPr>
        <w:t xml:space="preserve">es </w:t>
      </w:r>
      <w:r w:rsidR="009A3B18" w:rsidRPr="00C80054">
        <w:rPr>
          <w:sz w:val="24"/>
          <w:szCs w:val="24"/>
        </w:rPr>
        <w:t xml:space="preserve">pour les professionnels qui </w:t>
      </w:r>
      <w:r w:rsidR="00554035" w:rsidRPr="00C80054">
        <w:rPr>
          <w:sz w:val="24"/>
          <w:szCs w:val="24"/>
        </w:rPr>
        <w:t>ne bénéficient pas du RIFSEEP</w:t>
      </w:r>
      <w:r w:rsidR="009A3B18" w:rsidRPr="00C80054">
        <w:rPr>
          <w:sz w:val="24"/>
          <w:szCs w:val="24"/>
        </w:rPr>
        <w:t>.</w:t>
      </w:r>
    </w:p>
    <w:p w14:paraId="240BD941" w14:textId="77777777" w:rsidR="009C331D" w:rsidRPr="00C80054" w:rsidRDefault="009C331D" w:rsidP="00C80054">
      <w:pPr>
        <w:jc w:val="both"/>
        <w:rPr>
          <w:sz w:val="24"/>
          <w:szCs w:val="24"/>
        </w:rPr>
      </w:pPr>
    </w:p>
    <w:p w14:paraId="31E362AF" w14:textId="7F66C910" w:rsidR="00122409" w:rsidRPr="002D1FFC" w:rsidRDefault="0044012B" w:rsidP="00122409">
      <w:pPr>
        <w:jc w:val="both"/>
        <w:rPr>
          <w:sz w:val="24"/>
          <w:szCs w:val="24"/>
        </w:rPr>
      </w:pPr>
      <w:r w:rsidRPr="002D1FFC">
        <w:rPr>
          <w:b/>
          <w:bCs/>
          <w:sz w:val="24"/>
          <w:szCs w:val="24"/>
        </w:rPr>
        <w:t>Fait à …………</w:t>
      </w:r>
      <w:r w:rsidR="00F378E2" w:rsidRPr="002D1FFC">
        <w:rPr>
          <w:b/>
          <w:bCs/>
          <w:sz w:val="24"/>
          <w:szCs w:val="24"/>
        </w:rPr>
        <w:t>…</w:t>
      </w:r>
      <w:proofErr w:type="gramStart"/>
      <w:r w:rsidR="00F378E2" w:rsidRPr="002D1FFC">
        <w:rPr>
          <w:b/>
          <w:bCs/>
          <w:sz w:val="24"/>
          <w:szCs w:val="24"/>
        </w:rPr>
        <w:t>……</w:t>
      </w:r>
      <w:r w:rsidRPr="002D1FFC">
        <w:rPr>
          <w:b/>
          <w:bCs/>
          <w:sz w:val="24"/>
          <w:szCs w:val="24"/>
        </w:rPr>
        <w:t>.</w:t>
      </w:r>
      <w:proofErr w:type="gramEnd"/>
      <w:r w:rsidRPr="002D1FFC">
        <w:rPr>
          <w:b/>
          <w:bCs/>
          <w:sz w:val="24"/>
          <w:szCs w:val="24"/>
        </w:rPr>
        <w:t>., le…</w:t>
      </w:r>
      <w:r w:rsidR="00F378E2" w:rsidRPr="002D1FFC">
        <w:rPr>
          <w:b/>
          <w:bCs/>
          <w:sz w:val="24"/>
          <w:szCs w:val="24"/>
        </w:rPr>
        <w:t>…………</w:t>
      </w:r>
      <w:r w:rsidRPr="002D1FFC">
        <w:rPr>
          <w:b/>
          <w:bCs/>
          <w:sz w:val="24"/>
          <w:szCs w:val="24"/>
        </w:rPr>
        <w:t>………..</w:t>
      </w:r>
    </w:p>
    <w:sectPr w:rsidR="00122409" w:rsidRPr="002D1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7226" w14:textId="77777777" w:rsidR="00686E56" w:rsidRDefault="00686E56" w:rsidP="004B7F71">
      <w:pPr>
        <w:spacing w:after="0" w:line="240" w:lineRule="auto"/>
      </w:pPr>
      <w:r>
        <w:separator/>
      </w:r>
    </w:p>
  </w:endnote>
  <w:endnote w:type="continuationSeparator" w:id="0">
    <w:p w14:paraId="4C0FD2F7" w14:textId="77777777" w:rsidR="00686E56" w:rsidRDefault="00686E56" w:rsidP="004B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5896" w14:textId="77777777" w:rsidR="00686E56" w:rsidRDefault="00686E56" w:rsidP="004B7F71">
      <w:pPr>
        <w:spacing w:after="0" w:line="240" w:lineRule="auto"/>
      </w:pPr>
      <w:r>
        <w:separator/>
      </w:r>
    </w:p>
  </w:footnote>
  <w:footnote w:type="continuationSeparator" w:id="0">
    <w:p w14:paraId="52D5F16C" w14:textId="77777777" w:rsidR="00686E56" w:rsidRDefault="00686E56" w:rsidP="004B7F71">
      <w:pPr>
        <w:spacing w:after="0" w:line="240" w:lineRule="auto"/>
      </w:pPr>
      <w:r>
        <w:continuationSeparator/>
      </w:r>
    </w:p>
  </w:footnote>
  <w:footnote w:id="1">
    <w:p w14:paraId="4F16E0DA" w14:textId="0F11CCBB" w:rsidR="004B7F71" w:rsidRDefault="004B7F71">
      <w:pPr>
        <w:pStyle w:val="Notedebasdepage"/>
      </w:pPr>
      <w:r>
        <w:rPr>
          <w:rStyle w:val="Appelnotedebasdep"/>
        </w:rPr>
        <w:footnoteRef/>
      </w:r>
      <w:r>
        <w:t xml:space="preserve"> Ce niveau de revalorisation net minimum s’entend pour un agent travaillant à temps plein</w:t>
      </w:r>
      <w:r w:rsidR="008028A4">
        <w:t xml:space="preserve"> et en année pleine</w:t>
      </w:r>
      <w:r>
        <w:t> ; il est susceptible d’être modulé pour les agents travaillant à temps partiel ou sur une année incomplète</w:t>
      </w:r>
    </w:p>
  </w:footnote>
  <w:footnote w:id="2">
    <w:p w14:paraId="7BF8B252" w14:textId="6E0E86D2" w:rsidR="00B60660" w:rsidRDefault="00B60660">
      <w:pPr>
        <w:pStyle w:val="Notedebasdepage"/>
      </w:pPr>
      <w:r>
        <w:rPr>
          <w:rStyle w:val="Appelnotedebasdep"/>
        </w:rPr>
        <w:footnoteRef/>
      </w:r>
      <w:r>
        <w:t xml:space="preserve"> Lorsque les revalorisations de l’intégralité des effectifs </w:t>
      </w:r>
      <w:r w:rsidR="003426EB">
        <w:t>visés par la présente déclaration résulte</w:t>
      </w:r>
      <w:r w:rsidR="00C264BF">
        <w:t>nt</w:t>
      </w:r>
      <w:r w:rsidR="003426EB">
        <w:t xml:space="preserve"> de plusieurs mesures distinctes et successives visant des catégories de personnels différents</w:t>
      </w:r>
      <w:r w:rsidR="00CA1A63">
        <w:t xml:space="preserve"> et susceptibles d’intervenir à des dates différentes</w:t>
      </w:r>
      <w:r w:rsidR="004C5493">
        <w:t>,</w:t>
      </w:r>
      <w:r w:rsidR="00CA1A63">
        <w:t xml:space="preserve"> </w:t>
      </w:r>
      <w:r w:rsidR="003426EB">
        <w:t xml:space="preserve">la date à d’entrée en vigueur à mentionner </w:t>
      </w:r>
      <w:r w:rsidR="004C5493">
        <w:t>dans cette déclaration est</w:t>
      </w:r>
      <w:r w:rsidR="003426EB">
        <w:t xml:space="preserve"> celle à laquelle</w:t>
      </w:r>
      <w:r w:rsidR="004C5493">
        <w:t xml:space="preserve"> l’ensemble des professionnels de la petite enfance auprès d’enfants et en fonction de direction sont </w:t>
      </w:r>
      <w:r w:rsidR="00134E1D">
        <w:t>effectivement couverts par une mesure de revalorisation salariale</w:t>
      </w:r>
      <w:r w:rsidR="00F378E2">
        <w:t xml:space="preserve"> correspondant aux attendus définis dans la circulaire </w:t>
      </w:r>
      <w:proofErr w:type="spellStart"/>
      <w:r w:rsidR="00F378E2">
        <w:t>Cnaf</w:t>
      </w:r>
      <w:proofErr w:type="spellEnd"/>
      <w:r w:rsidR="00F378E2">
        <w:t xml:space="preserve"> régissant le bonus « attractivité »</w:t>
      </w:r>
      <w:r w:rsidR="00134E1D">
        <w:t>.</w:t>
      </w:r>
      <w:r w:rsidR="003426EB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770"/>
    <w:multiLevelType w:val="hybridMultilevel"/>
    <w:tmpl w:val="070E0068"/>
    <w:lvl w:ilvl="0" w:tplc="F600171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A61D29"/>
    <w:multiLevelType w:val="hybridMultilevel"/>
    <w:tmpl w:val="2BE4532C"/>
    <w:lvl w:ilvl="0" w:tplc="C0E4A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264D3"/>
    <w:multiLevelType w:val="hybridMultilevel"/>
    <w:tmpl w:val="E252E2FE"/>
    <w:lvl w:ilvl="0" w:tplc="69BCB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8610D"/>
    <w:multiLevelType w:val="hybridMultilevel"/>
    <w:tmpl w:val="A7A289C2"/>
    <w:lvl w:ilvl="0" w:tplc="24203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C0AB9"/>
    <w:multiLevelType w:val="hybridMultilevel"/>
    <w:tmpl w:val="43A0E4CC"/>
    <w:lvl w:ilvl="0" w:tplc="1FE055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733116">
    <w:abstractNumId w:val="1"/>
  </w:num>
  <w:num w:numId="2" w16cid:durableId="1508640717">
    <w:abstractNumId w:val="0"/>
  </w:num>
  <w:num w:numId="3" w16cid:durableId="812021576">
    <w:abstractNumId w:val="2"/>
  </w:num>
  <w:num w:numId="4" w16cid:durableId="315718820">
    <w:abstractNumId w:val="4"/>
  </w:num>
  <w:num w:numId="5" w16cid:durableId="1540818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09"/>
    <w:rsid w:val="00077163"/>
    <w:rsid w:val="00092E8B"/>
    <w:rsid w:val="000B17C4"/>
    <w:rsid w:val="000B2453"/>
    <w:rsid w:val="000C0121"/>
    <w:rsid w:val="000C424C"/>
    <w:rsid w:val="000D6041"/>
    <w:rsid w:val="00122409"/>
    <w:rsid w:val="00134E1D"/>
    <w:rsid w:val="00154EEE"/>
    <w:rsid w:val="00170845"/>
    <w:rsid w:val="00236D79"/>
    <w:rsid w:val="00243D41"/>
    <w:rsid w:val="00275C9A"/>
    <w:rsid w:val="002A52B1"/>
    <w:rsid w:val="002D0980"/>
    <w:rsid w:val="002D1FFC"/>
    <w:rsid w:val="00330967"/>
    <w:rsid w:val="003426EB"/>
    <w:rsid w:val="00355473"/>
    <w:rsid w:val="00372435"/>
    <w:rsid w:val="003A30C4"/>
    <w:rsid w:val="00410B00"/>
    <w:rsid w:val="00416054"/>
    <w:rsid w:val="00435F41"/>
    <w:rsid w:val="0044012B"/>
    <w:rsid w:val="00463841"/>
    <w:rsid w:val="00484EDA"/>
    <w:rsid w:val="004A460F"/>
    <w:rsid w:val="004B7F71"/>
    <w:rsid w:val="004C5493"/>
    <w:rsid w:val="00554035"/>
    <w:rsid w:val="00582615"/>
    <w:rsid w:val="005A508E"/>
    <w:rsid w:val="005C2A98"/>
    <w:rsid w:val="005C4BE4"/>
    <w:rsid w:val="005D0A0F"/>
    <w:rsid w:val="005D39E9"/>
    <w:rsid w:val="005E3C7A"/>
    <w:rsid w:val="00607A9E"/>
    <w:rsid w:val="00637CD6"/>
    <w:rsid w:val="00653FC4"/>
    <w:rsid w:val="00686E56"/>
    <w:rsid w:val="00696DE8"/>
    <w:rsid w:val="006C413B"/>
    <w:rsid w:val="006D5219"/>
    <w:rsid w:val="00730E62"/>
    <w:rsid w:val="007E125D"/>
    <w:rsid w:val="007F3B43"/>
    <w:rsid w:val="008028A4"/>
    <w:rsid w:val="00821829"/>
    <w:rsid w:val="00831D9A"/>
    <w:rsid w:val="00831DCC"/>
    <w:rsid w:val="00835FB4"/>
    <w:rsid w:val="00841495"/>
    <w:rsid w:val="008416CC"/>
    <w:rsid w:val="008529B3"/>
    <w:rsid w:val="008834BB"/>
    <w:rsid w:val="00890999"/>
    <w:rsid w:val="00892BBA"/>
    <w:rsid w:val="008E489F"/>
    <w:rsid w:val="008E753E"/>
    <w:rsid w:val="00905967"/>
    <w:rsid w:val="009118BC"/>
    <w:rsid w:val="0094589F"/>
    <w:rsid w:val="009A3B18"/>
    <w:rsid w:val="009C331D"/>
    <w:rsid w:val="009E6275"/>
    <w:rsid w:val="009F5DBD"/>
    <w:rsid w:val="00A063D3"/>
    <w:rsid w:val="00A90D8C"/>
    <w:rsid w:val="00AF0AA8"/>
    <w:rsid w:val="00B14E61"/>
    <w:rsid w:val="00B60660"/>
    <w:rsid w:val="00BC11BC"/>
    <w:rsid w:val="00BD7DF1"/>
    <w:rsid w:val="00BE1E12"/>
    <w:rsid w:val="00BE48B7"/>
    <w:rsid w:val="00C264BF"/>
    <w:rsid w:val="00C42671"/>
    <w:rsid w:val="00C80054"/>
    <w:rsid w:val="00CA1A63"/>
    <w:rsid w:val="00CC1BDF"/>
    <w:rsid w:val="00CC6027"/>
    <w:rsid w:val="00CE6FCD"/>
    <w:rsid w:val="00D76C9B"/>
    <w:rsid w:val="00D92D50"/>
    <w:rsid w:val="00DC11EF"/>
    <w:rsid w:val="00DE22E1"/>
    <w:rsid w:val="00E0185E"/>
    <w:rsid w:val="00E029F1"/>
    <w:rsid w:val="00E061E3"/>
    <w:rsid w:val="00E062EF"/>
    <w:rsid w:val="00E141B3"/>
    <w:rsid w:val="00E23195"/>
    <w:rsid w:val="00E23C97"/>
    <w:rsid w:val="00E307E1"/>
    <w:rsid w:val="00E34D51"/>
    <w:rsid w:val="00E36C5C"/>
    <w:rsid w:val="00E3747D"/>
    <w:rsid w:val="00E55304"/>
    <w:rsid w:val="00EB1568"/>
    <w:rsid w:val="00EB3EE7"/>
    <w:rsid w:val="00EB6DAF"/>
    <w:rsid w:val="00EF376D"/>
    <w:rsid w:val="00F35EFB"/>
    <w:rsid w:val="00F378E2"/>
    <w:rsid w:val="00F4435E"/>
    <w:rsid w:val="00F45528"/>
    <w:rsid w:val="00FE3646"/>
    <w:rsid w:val="00F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7C83"/>
  <w15:chartTrackingRefBased/>
  <w15:docId w15:val="{0ADB91F8-1684-4917-9249-B94411A7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185E"/>
    <w:pPr>
      <w:ind w:left="720"/>
      <w:contextualSpacing/>
    </w:pPr>
  </w:style>
  <w:style w:type="table" w:styleId="Grilledutableau">
    <w:name w:val="Table Grid"/>
    <w:basedOn w:val="TableauNormal"/>
    <w:uiPriority w:val="39"/>
    <w:rsid w:val="00DC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E23C9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23C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23C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23C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3C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3C97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7F7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7F7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B7F7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d9612e-ed70-4a76-9587-00bca1a30504" xsi:nil="true"/>
    <lcf76f155ced4ddcb4097134ff3c332f xmlns="65038721-f369-48f0-ab71-44007c39ad25">
      <Terms xmlns="http://schemas.microsoft.com/office/infopath/2007/PartnerControls"/>
    </lcf76f155ced4ddcb4097134ff3c332f>
    <SharedWithUsers xmlns="31d9612e-ed70-4a76-9587-00bca1a3050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2E7E0C75BD42ACB339DC0C05D9CE" ma:contentTypeVersion="17" ma:contentTypeDescription="Crée un document." ma:contentTypeScope="" ma:versionID="ef55cc478c7150d2efaf6e20988d4144">
  <xsd:schema xmlns:xsd="http://www.w3.org/2001/XMLSchema" xmlns:xs="http://www.w3.org/2001/XMLSchema" xmlns:p="http://schemas.microsoft.com/office/2006/metadata/properties" xmlns:ns2="65038721-f369-48f0-ab71-44007c39ad25" xmlns:ns3="31d9612e-ed70-4a76-9587-00bca1a30504" targetNamespace="http://schemas.microsoft.com/office/2006/metadata/properties" ma:root="true" ma:fieldsID="7e234febfbbf29f476c41fa29869f8d8" ns2:_="" ns3:_="">
    <xsd:import namespace="65038721-f369-48f0-ab71-44007c39ad25"/>
    <xsd:import namespace="31d9612e-ed70-4a76-9587-00bca1a30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38721-f369-48f0-ab71-44007c39a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9612e-ed70-4a76-9587-00bca1a30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33af45-79ce-455a-a524-0ff6035aeab8}" ma:internalName="TaxCatchAll" ma:showField="CatchAllData" ma:web="31d9612e-ed70-4a76-9587-00bca1a30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92A6-4D41-45E4-9FF5-7DC7279501B3}">
  <ds:schemaRefs>
    <ds:schemaRef ds:uri="http://schemas.microsoft.com/office/infopath/2007/PartnerControls"/>
    <ds:schemaRef ds:uri="http://purl.org/dc/terms/"/>
    <ds:schemaRef ds:uri="65d1b3ac-453c-482e-b075-940cc5ef169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28b8ea4-763f-4635-8b4e-746d911e5e51"/>
    <ds:schemaRef ds:uri="http://www.w3.org/XML/1998/namespace"/>
    <ds:schemaRef ds:uri="http://purl.org/dc/dcmitype/"/>
    <ds:schemaRef ds:uri="31f7ba75-9750-4918-868d-34a86808ba41"/>
    <ds:schemaRef ds:uri="4fbe0ee7-72ec-43f9-a1ba-ba24e8e2a0cc"/>
  </ds:schemaRefs>
</ds:datastoreItem>
</file>

<file path=customXml/itemProps2.xml><?xml version="1.0" encoding="utf-8"?>
<ds:datastoreItem xmlns:ds="http://schemas.openxmlformats.org/officeDocument/2006/customXml" ds:itemID="{6ED30301-B69E-4258-8964-85FA4AC51D68}"/>
</file>

<file path=customXml/itemProps3.xml><?xml version="1.0" encoding="utf-8"?>
<ds:datastoreItem xmlns:ds="http://schemas.openxmlformats.org/officeDocument/2006/customXml" ds:itemID="{B50A1910-DB61-4DA5-A687-3BD67856CE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F251FF-DE7E-462F-A62E-CD276F05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BPT/DNUM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BAZIN, Elisa (DSS)</dc:creator>
  <cp:keywords/>
  <dc:description/>
  <cp:lastModifiedBy>Laurence TURPIN 221</cp:lastModifiedBy>
  <cp:revision>9</cp:revision>
  <dcterms:created xsi:type="dcterms:W3CDTF">2024-05-06T09:09:00Z</dcterms:created>
  <dcterms:modified xsi:type="dcterms:W3CDTF">2024-08-19T13:40:00Z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0x010100302B2E7E0C75BD42ACB339DC0C05D9CE</vt:lpwstr>
  </property>
  <property fmtid="{D5CDD505-2E9C-101B-9397-08002B2CF9AE}" pid="3" name="MediaServiceImageTags">
    <vt:lpwstr/>
  </property>
  <property fmtid="{D5CDD505-2E9C-101B-9397-08002B2CF9AE}" pid="4" name="Order">
    <vt:r8>853200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