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80A1" w14:textId="05EB4770" w:rsidR="003F02F3" w:rsidRDefault="003F02F3">
      <w:pPr>
        <w:rPr>
          <w:rFonts w:ascii="Aptos" w:hAnsi="Aptos"/>
        </w:rPr>
      </w:pPr>
    </w:p>
    <w:p w14:paraId="3CD1EE6C" w14:textId="77777777" w:rsidR="007304F2" w:rsidRPr="00E42151" w:rsidRDefault="007304F2">
      <w:pPr>
        <w:rPr>
          <w:rFonts w:ascii="Aptos" w:hAnsi="Aptos"/>
        </w:rPr>
      </w:pPr>
    </w:p>
    <w:p w14:paraId="43AC8A20" w14:textId="41A02AF9" w:rsidR="00E42151" w:rsidRDefault="00E42151">
      <w:pPr>
        <w:rPr>
          <w:rFonts w:ascii="Aptos" w:hAnsi="Aptos"/>
        </w:rPr>
      </w:pPr>
    </w:p>
    <w:p w14:paraId="64C1F65B" w14:textId="77777777" w:rsidR="000F1119" w:rsidRDefault="00F61AB8" w:rsidP="0004136A">
      <w:pPr>
        <w:jc w:val="both"/>
        <w:rPr>
          <w:rFonts w:ascii="Aptos" w:hAnsi="Aptos"/>
        </w:rPr>
      </w:pPr>
      <w:r w:rsidRPr="00F61AB8">
        <w:rPr>
          <w:rFonts w:ascii="Aptos" w:hAnsi="Aptos"/>
        </w:rPr>
        <w:t xml:space="preserve">Cette annexe s’appuie sur l’arrêté du 31 août 2021 fixant le référentiel national des exigences applicables aux EAJE (locaux, aménagement, affichage). </w:t>
      </w:r>
    </w:p>
    <w:p w14:paraId="3D99BEA5" w14:textId="77777777" w:rsidR="000F1119" w:rsidRDefault="00F61AB8" w:rsidP="0004136A">
      <w:pPr>
        <w:jc w:val="both"/>
        <w:rPr>
          <w:rFonts w:ascii="Aptos" w:hAnsi="Aptos"/>
        </w:rPr>
      </w:pPr>
      <w:r w:rsidRPr="00F61AB8">
        <w:rPr>
          <w:rFonts w:ascii="Aptos" w:hAnsi="Aptos"/>
        </w:rPr>
        <w:t xml:space="preserve">À titre de référence transversale, elle établit une base commune de recommandations mobilisables dans tout établissement recevant du public (ERP). </w:t>
      </w:r>
    </w:p>
    <w:p w14:paraId="2E0C7C8B" w14:textId="77777777" w:rsidR="000F1119" w:rsidRDefault="00F61AB8" w:rsidP="0004136A">
      <w:pPr>
        <w:jc w:val="both"/>
        <w:rPr>
          <w:rFonts w:ascii="Aptos" w:hAnsi="Aptos"/>
        </w:rPr>
      </w:pPr>
      <w:r w:rsidRPr="00F61AB8">
        <w:rPr>
          <w:rFonts w:ascii="Aptos" w:hAnsi="Aptos"/>
        </w:rPr>
        <w:t>Elle précise les attendus de la Caf en matière de conformité réglementaire, en cohérence avec les cadres généraux applicables (ERP, collectivités, etc.).</w:t>
      </w:r>
      <w:r w:rsidR="000F1119">
        <w:rPr>
          <w:rFonts w:ascii="Aptos" w:hAnsi="Aptos"/>
        </w:rPr>
        <w:t xml:space="preserve"> </w:t>
      </w:r>
    </w:p>
    <w:p w14:paraId="7DCBC45D" w14:textId="6FA1BDD6" w:rsidR="00F61AB8" w:rsidRDefault="000F1119" w:rsidP="0004136A">
      <w:pPr>
        <w:jc w:val="both"/>
        <w:rPr>
          <w:rFonts w:ascii="Aptos" w:hAnsi="Aptos"/>
        </w:rPr>
      </w:pPr>
      <w:r w:rsidRPr="000F1119">
        <w:rPr>
          <w:rFonts w:ascii="Aptos" w:hAnsi="Aptos"/>
        </w:rPr>
        <w:t>Ces attendus constituent un socle commun de vigilance, à adapter aux spécificités des RPE</w:t>
      </w:r>
      <w:r>
        <w:rPr>
          <w:rFonts w:ascii="Aptos" w:hAnsi="Aptos"/>
        </w:rPr>
        <w:t xml:space="preserve"> </w:t>
      </w:r>
      <w:r w:rsidRPr="000F1119">
        <w:rPr>
          <w:rFonts w:ascii="Aptos" w:hAnsi="Aptos"/>
        </w:rPr>
        <w:t>et à proportionner aux moyens des gestionnaires.</w:t>
      </w:r>
      <w:r w:rsidR="00F61AB8" w:rsidRPr="00F61AB8">
        <w:rPr>
          <w:rFonts w:ascii="Aptos" w:hAnsi="Aptos"/>
        </w:rPr>
        <w:br/>
        <w:t xml:space="preserve">À ce titre, la Caf </w:t>
      </w:r>
      <w:r w:rsidR="00F61AB8">
        <w:rPr>
          <w:rFonts w:ascii="Aptos" w:hAnsi="Aptos"/>
        </w:rPr>
        <w:t>s’assure</w:t>
      </w:r>
      <w:r w:rsidR="00F61AB8" w:rsidRPr="00F61AB8">
        <w:rPr>
          <w:rFonts w:ascii="Aptos" w:hAnsi="Aptos"/>
        </w:rPr>
        <w:t xml:space="preserve"> notamment que les locaux utilisés par les RPE répondent aux normes d’accueil du public et que </w:t>
      </w:r>
      <w:r w:rsidRPr="000F1119">
        <w:rPr>
          <w:rFonts w:ascii="Aptos" w:hAnsi="Aptos"/>
        </w:rPr>
        <w:t>le fonctionnement est cohérent au regard des enjeux identifiés et des moyens disponibles du gestionnaire.</w:t>
      </w:r>
    </w:p>
    <w:p w14:paraId="0D1EA837" w14:textId="77777777" w:rsidR="009B7D22" w:rsidRDefault="009B7D22" w:rsidP="0004136A">
      <w:pPr>
        <w:jc w:val="both"/>
        <w:rPr>
          <w:rFonts w:ascii="Aptos" w:hAnsi="Aptos"/>
        </w:rPr>
      </w:pPr>
    </w:p>
    <w:p w14:paraId="353D979D" w14:textId="77777777" w:rsidR="00F61AB8" w:rsidRDefault="00F61AB8" w:rsidP="0004136A">
      <w:pPr>
        <w:jc w:val="both"/>
        <w:rPr>
          <w:rFonts w:ascii="Aptos" w:hAnsi="Aptos"/>
        </w:rPr>
      </w:pPr>
    </w:p>
    <w:p w14:paraId="43B92D3B" w14:textId="6095A988" w:rsidR="00BC7506" w:rsidRPr="00B90016" w:rsidRDefault="00BC7506" w:rsidP="0004136A">
      <w:pPr>
        <w:jc w:val="both"/>
        <w:rPr>
          <w:rFonts w:ascii="Aptos" w:hAnsi="Aptos"/>
          <w:sz w:val="22"/>
          <w:szCs w:val="22"/>
        </w:rPr>
      </w:pPr>
      <w:r w:rsidRPr="00B90016">
        <w:rPr>
          <w:rFonts w:ascii="Aptos" w:hAnsi="Aptos"/>
          <w:b/>
          <w:bCs/>
          <w:color w:val="0070C0"/>
          <w:sz w:val="22"/>
          <w:szCs w:val="22"/>
          <w:u w:val="single"/>
        </w:rPr>
        <w:t>Modalités d’accueil en itinérance</w:t>
      </w:r>
      <w:r w:rsidRPr="00B90016">
        <w:rPr>
          <w:rFonts w:ascii="Aptos" w:hAnsi="Aptos"/>
          <w:color w:val="0070C0"/>
          <w:sz w:val="22"/>
          <w:szCs w:val="22"/>
        </w:rPr>
        <w:t> </w:t>
      </w:r>
      <w:r w:rsidRPr="00B90016">
        <w:rPr>
          <w:rFonts w:ascii="Aptos" w:hAnsi="Aptos"/>
          <w:sz w:val="22"/>
          <w:szCs w:val="22"/>
        </w:rPr>
        <w:t>:</w:t>
      </w:r>
    </w:p>
    <w:tbl>
      <w:tblPr>
        <w:tblStyle w:val="Grilledutableau"/>
        <w:tblpPr w:leftFromText="141" w:rightFromText="141" w:vertAnchor="text" w:horzAnchor="margin" w:tblpXSpec="center" w:tblpY="48"/>
        <w:tblW w:w="5510" w:type="pct"/>
        <w:tblLook w:val="04A0" w:firstRow="1" w:lastRow="0" w:firstColumn="1" w:lastColumn="0" w:noHBand="0" w:noVBand="1"/>
      </w:tblPr>
      <w:tblGrid>
        <w:gridCol w:w="6798"/>
        <w:gridCol w:w="2255"/>
        <w:gridCol w:w="2076"/>
        <w:gridCol w:w="2076"/>
        <w:gridCol w:w="2214"/>
      </w:tblGrid>
      <w:tr w:rsidR="00BC7506" w14:paraId="58A6CCE3" w14:textId="77777777" w:rsidTr="00B90016">
        <w:trPr>
          <w:trHeight w:val="257"/>
        </w:trPr>
        <w:tc>
          <w:tcPr>
            <w:tcW w:w="2204" w:type="pct"/>
          </w:tcPr>
          <w:p w14:paraId="157CF658" w14:textId="77777777" w:rsidR="00BC7506" w:rsidRDefault="00BC7506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</w:tcPr>
          <w:p w14:paraId="7603542C" w14:textId="77777777" w:rsidR="00BC7506" w:rsidRDefault="00BC750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A</w:t>
            </w:r>
          </w:p>
        </w:tc>
        <w:tc>
          <w:tcPr>
            <w:tcW w:w="673" w:type="pct"/>
          </w:tcPr>
          <w:p w14:paraId="78C123C0" w14:textId="77777777" w:rsidR="00BC7506" w:rsidRDefault="00BC750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B</w:t>
            </w:r>
          </w:p>
        </w:tc>
        <w:tc>
          <w:tcPr>
            <w:tcW w:w="673" w:type="pct"/>
          </w:tcPr>
          <w:p w14:paraId="2485820D" w14:textId="77777777" w:rsidR="00BC7506" w:rsidRDefault="00BC750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C</w:t>
            </w:r>
          </w:p>
        </w:tc>
        <w:tc>
          <w:tcPr>
            <w:tcW w:w="718" w:type="pct"/>
          </w:tcPr>
          <w:p w14:paraId="30DAE598" w14:textId="77777777" w:rsidR="00BC7506" w:rsidRDefault="00BC750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D</w:t>
            </w:r>
          </w:p>
        </w:tc>
      </w:tr>
      <w:tr w:rsidR="00BC7506" w14:paraId="4DB86DF1" w14:textId="77777777" w:rsidTr="00B90016">
        <w:trPr>
          <w:trHeight w:val="257"/>
        </w:trPr>
        <w:tc>
          <w:tcPr>
            <w:tcW w:w="2204" w:type="pct"/>
          </w:tcPr>
          <w:p w14:paraId="651B0332" w14:textId="2CD02F8C" w:rsidR="00BC7506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Fréquence et durée moyenne</w:t>
            </w:r>
            <w:r w:rsidR="00BC7506">
              <w:rPr>
                <w:rFonts w:ascii="Aptos" w:hAnsi="Aptos"/>
                <w:color w:val="000000"/>
                <w:sz w:val="22"/>
                <w:szCs w:val="22"/>
              </w:rPr>
              <w:t xml:space="preserve"> des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a</w:t>
            </w:r>
            <w:r w:rsidR="00BC7506">
              <w:rPr>
                <w:rFonts w:ascii="Aptos" w:hAnsi="Aptos"/>
                <w:color w:val="000000"/>
                <w:sz w:val="22"/>
                <w:szCs w:val="22"/>
              </w:rPr>
              <w:t>teliers d’éveil</w:t>
            </w:r>
            <w:r w:rsidR="00B90016">
              <w:rPr>
                <w:rFonts w:ascii="Aptos" w:hAnsi="Aptos"/>
                <w:color w:val="000000"/>
                <w:sz w:val="22"/>
                <w:szCs w:val="22"/>
              </w:rPr>
              <w:t xml:space="preserve"> - </w:t>
            </w:r>
            <w:r w:rsidR="00BC7506" w:rsidRPr="00DF2810">
              <w:rPr>
                <w:rFonts w:ascii="Aptos" w:hAnsi="Aptos"/>
                <w:i/>
                <w:iCs/>
                <w:color w:val="0070C0"/>
              </w:rPr>
              <w:t>(nombre de fois</w:t>
            </w:r>
            <w:r w:rsidR="007A3A6D">
              <w:rPr>
                <w:rFonts w:ascii="Aptos" w:hAnsi="Aptos"/>
                <w:i/>
                <w:iCs/>
                <w:color w:val="0070C0"/>
              </w:rPr>
              <w:t>/</w:t>
            </w:r>
            <w:r w:rsidR="00BC7506" w:rsidRPr="00DF2810">
              <w:rPr>
                <w:rFonts w:ascii="Aptos" w:hAnsi="Aptos"/>
                <w:i/>
                <w:iCs/>
                <w:color w:val="0070C0"/>
              </w:rPr>
              <w:t xml:space="preserve"> semaine ou mois)</w:t>
            </w:r>
          </w:p>
        </w:tc>
        <w:tc>
          <w:tcPr>
            <w:tcW w:w="731" w:type="pct"/>
          </w:tcPr>
          <w:p w14:paraId="58566FE7" w14:textId="77777777" w:rsidR="00BC7506" w:rsidRDefault="00BC7506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070FC97D" w14:textId="77777777" w:rsidR="00BC7506" w:rsidRDefault="00BC7506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03B1685A" w14:textId="77777777" w:rsidR="00BC7506" w:rsidRDefault="00BC7506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</w:tcPr>
          <w:p w14:paraId="47FCF10D" w14:textId="77777777" w:rsidR="00BC7506" w:rsidRDefault="00BC7506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BC7506" w14:paraId="24A11B32" w14:textId="77777777" w:rsidTr="00B90016">
        <w:trPr>
          <w:trHeight w:val="268"/>
        </w:trPr>
        <w:tc>
          <w:tcPr>
            <w:tcW w:w="2204" w:type="pct"/>
          </w:tcPr>
          <w:p w14:paraId="42F2B132" w14:textId="49BCE620" w:rsidR="00BC7506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Fréquence</w:t>
            </w:r>
            <w:r w:rsidR="00BC7506">
              <w:rPr>
                <w:rFonts w:ascii="Aptos" w:hAnsi="Aptos"/>
                <w:color w:val="000000"/>
                <w:sz w:val="22"/>
                <w:szCs w:val="22"/>
              </w:rPr>
              <w:t xml:space="preserve"> des permanences (familles / </w:t>
            </w:r>
            <w:r w:rsidR="00B90016">
              <w:rPr>
                <w:rFonts w:ascii="Aptos" w:hAnsi="Aptos"/>
                <w:color w:val="000000"/>
                <w:sz w:val="22"/>
                <w:szCs w:val="22"/>
              </w:rPr>
              <w:t>professionnels</w:t>
            </w:r>
            <w:r w:rsidR="00BC7506">
              <w:rPr>
                <w:rFonts w:ascii="Aptos" w:hAnsi="Aptos"/>
                <w:color w:val="000000"/>
                <w:sz w:val="22"/>
                <w:szCs w:val="22"/>
              </w:rPr>
              <w:t xml:space="preserve">) </w:t>
            </w:r>
            <w:r w:rsidR="00C94275">
              <w:rPr>
                <w:rFonts w:ascii="Aptos" w:hAnsi="Aptos"/>
                <w:color w:val="000000"/>
              </w:rPr>
              <w:t xml:space="preserve">- </w:t>
            </w:r>
            <w:r w:rsidR="00C94275" w:rsidRPr="00DF2810">
              <w:rPr>
                <w:rFonts w:ascii="Aptos" w:hAnsi="Aptos"/>
                <w:i/>
                <w:iCs/>
                <w:color w:val="0070C0"/>
              </w:rPr>
              <w:t>(nombre de fois</w:t>
            </w:r>
            <w:r w:rsidR="007A3A6D">
              <w:rPr>
                <w:rFonts w:ascii="Aptos" w:hAnsi="Aptos"/>
                <w:i/>
                <w:iCs/>
                <w:color w:val="0070C0"/>
              </w:rPr>
              <w:t>/</w:t>
            </w:r>
            <w:r w:rsidR="00C94275" w:rsidRPr="00DF2810">
              <w:rPr>
                <w:rFonts w:ascii="Aptos" w:hAnsi="Aptos"/>
                <w:i/>
                <w:iCs/>
                <w:color w:val="0070C0"/>
              </w:rPr>
              <w:t xml:space="preserve"> semaine ou mois)</w:t>
            </w:r>
          </w:p>
        </w:tc>
        <w:tc>
          <w:tcPr>
            <w:tcW w:w="731" w:type="pct"/>
          </w:tcPr>
          <w:p w14:paraId="7384B290" w14:textId="77777777" w:rsidR="00BC7506" w:rsidRDefault="00BC7506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44C331A1" w14:textId="77777777" w:rsidR="00BC7506" w:rsidRDefault="00BC7506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0F53B5F2" w14:textId="77777777" w:rsidR="00BC7506" w:rsidRDefault="00BC7506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</w:tcPr>
          <w:p w14:paraId="1977D132" w14:textId="77777777" w:rsidR="00BC7506" w:rsidRDefault="00BC7506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5291E" w14:paraId="6FCCF785" w14:textId="77777777" w:rsidTr="00B90016">
        <w:trPr>
          <w:trHeight w:val="268"/>
        </w:trPr>
        <w:tc>
          <w:tcPr>
            <w:tcW w:w="2204" w:type="pct"/>
          </w:tcPr>
          <w:p w14:paraId="21161255" w14:textId="7EC665A1" w:rsid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 w:rsidRPr="00A5291E">
              <w:rPr>
                <w:rFonts w:ascii="Aptos" w:hAnsi="Aptos"/>
                <w:color w:val="000000"/>
                <w:sz w:val="22"/>
                <w:szCs w:val="22"/>
              </w:rPr>
              <w:t>Capacité d’accueil maximale par atelier (nombre de familles / enfants simultanés)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1" w:type="pct"/>
          </w:tcPr>
          <w:p w14:paraId="66CA04D8" w14:textId="77777777" w:rsid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6F28B49F" w14:textId="77777777" w:rsid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07A63605" w14:textId="77777777" w:rsid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</w:tcPr>
          <w:p w14:paraId="0E7313D8" w14:textId="77777777" w:rsid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5291E" w14:paraId="10A5E228" w14:textId="77777777" w:rsidTr="00B90016">
        <w:trPr>
          <w:trHeight w:val="268"/>
        </w:trPr>
        <w:tc>
          <w:tcPr>
            <w:tcW w:w="2204" w:type="pct"/>
          </w:tcPr>
          <w:p w14:paraId="7F10CFC7" w14:textId="6630CBBD" w:rsidR="00C94275" w:rsidRP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 w:rsidRPr="00A5291E">
              <w:rPr>
                <w:rFonts w:ascii="Aptos" w:hAnsi="Aptos"/>
                <w:color w:val="000000"/>
                <w:sz w:val="22"/>
                <w:szCs w:val="22"/>
              </w:rPr>
              <w:t>Surface utile disponible (m²) et type d’aménagement (fixe, modulable)</w:t>
            </w:r>
          </w:p>
        </w:tc>
        <w:tc>
          <w:tcPr>
            <w:tcW w:w="731" w:type="pct"/>
          </w:tcPr>
          <w:p w14:paraId="42FFF3BD" w14:textId="77777777" w:rsid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7036699B" w14:textId="77777777" w:rsid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727E583D" w14:textId="77777777" w:rsid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</w:tcPr>
          <w:p w14:paraId="740C22F4" w14:textId="77777777" w:rsidR="00A5291E" w:rsidRDefault="00A5291E" w:rsidP="00BC750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</w:tbl>
    <w:p w14:paraId="2FAB554A" w14:textId="77777777" w:rsidR="0004136A" w:rsidRDefault="0004136A" w:rsidP="00E42151">
      <w:pPr>
        <w:jc w:val="both"/>
        <w:rPr>
          <w:rFonts w:ascii="Aptos" w:hAnsi="Aptos"/>
        </w:rPr>
      </w:pPr>
    </w:p>
    <w:p w14:paraId="559C8389" w14:textId="77777777" w:rsidR="009B7D22" w:rsidRDefault="009B7D22" w:rsidP="00E42151">
      <w:pPr>
        <w:jc w:val="both"/>
        <w:rPr>
          <w:rFonts w:ascii="Aptos" w:hAnsi="Aptos"/>
        </w:rPr>
      </w:pPr>
    </w:p>
    <w:p w14:paraId="59DD39D8" w14:textId="2BF31E0B" w:rsidR="0000037C" w:rsidRPr="00B90016" w:rsidRDefault="0000037C" w:rsidP="00E42151">
      <w:pPr>
        <w:jc w:val="both"/>
        <w:rPr>
          <w:rFonts w:ascii="Aptos" w:hAnsi="Aptos"/>
          <w:sz w:val="22"/>
          <w:szCs w:val="22"/>
        </w:rPr>
      </w:pPr>
      <w:r w:rsidRPr="00B90016">
        <w:rPr>
          <w:rFonts w:ascii="Aptos" w:hAnsi="Aptos"/>
          <w:b/>
          <w:bCs/>
          <w:color w:val="0070C0"/>
          <w:sz w:val="22"/>
          <w:szCs w:val="22"/>
          <w:u w:val="single"/>
        </w:rPr>
        <w:t>Gestion des lieux d’itinérance</w:t>
      </w:r>
      <w:r w:rsidRPr="00B90016">
        <w:rPr>
          <w:rFonts w:ascii="Aptos" w:hAnsi="Aptos"/>
          <w:sz w:val="22"/>
          <w:szCs w:val="22"/>
        </w:rPr>
        <w:t xml:space="preserve"> : </w:t>
      </w:r>
    </w:p>
    <w:tbl>
      <w:tblPr>
        <w:tblStyle w:val="Grilledutableau"/>
        <w:tblpPr w:leftFromText="141" w:rightFromText="141" w:vertAnchor="text" w:horzAnchor="margin" w:tblpXSpec="center" w:tblpY="48"/>
        <w:tblW w:w="5508" w:type="pct"/>
        <w:tblLook w:val="04A0" w:firstRow="1" w:lastRow="0" w:firstColumn="1" w:lastColumn="0" w:noHBand="0" w:noVBand="1"/>
      </w:tblPr>
      <w:tblGrid>
        <w:gridCol w:w="7301"/>
        <w:gridCol w:w="1680"/>
        <w:gridCol w:w="2099"/>
        <w:gridCol w:w="2099"/>
        <w:gridCol w:w="2235"/>
      </w:tblGrid>
      <w:tr w:rsidR="0000037C" w14:paraId="028B3034" w14:textId="77777777" w:rsidTr="00B90016">
        <w:trPr>
          <w:trHeight w:val="257"/>
        </w:trPr>
        <w:tc>
          <w:tcPr>
            <w:tcW w:w="2368" w:type="pct"/>
          </w:tcPr>
          <w:p w14:paraId="3A3FEE8C" w14:textId="77777777" w:rsidR="0000037C" w:rsidRDefault="0000037C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</w:tcPr>
          <w:p w14:paraId="41AF5424" w14:textId="77777777" w:rsidR="0000037C" w:rsidRDefault="0000037C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A</w:t>
            </w:r>
          </w:p>
        </w:tc>
        <w:tc>
          <w:tcPr>
            <w:tcW w:w="681" w:type="pct"/>
          </w:tcPr>
          <w:p w14:paraId="7E3BB667" w14:textId="77777777" w:rsidR="0000037C" w:rsidRDefault="0000037C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B</w:t>
            </w:r>
          </w:p>
        </w:tc>
        <w:tc>
          <w:tcPr>
            <w:tcW w:w="681" w:type="pct"/>
          </w:tcPr>
          <w:p w14:paraId="53D178A4" w14:textId="77777777" w:rsidR="0000037C" w:rsidRDefault="0000037C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C</w:t>
            </w:r>
          </w:p>
        </w:tc>
        <w:tc>
          <w:tcPr>
            <w:tcW w:w="726" w:type="pct"/>
          </w:tcPr>
          <w:p w14:paraId="260E02B9" w14:textId="77777777" w:rsidR="0000037C" w:rsidRDefault="0000037C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D</w:t>
            </w:r>
          </w:p>
        </w:tc>
      </w:tr>
      <w:tr w:rsidR="0000037C" w14:paraId="0E736A48" w14:textId="77777777" w:rsidTr="00B90016">
        <w:trPr>
          <w:trHeight w:val="257"/>
        </w:trPr>
        <w:tc>
          <w:tcPr>
            <w:tcW w:w="2368" w:type="pct"/>
          </w:tcPr>
          <w:p w14:paraId="3286AEF5" w14:textId="77777777" w:rsidR="0000037C" w:rsidRDefault="0000037C">
            <w:pPr>
              <w:jc w:val="both"/>
              <w:textAlignment w:val="baseline"/>
              <w:rPr>
                <w:rFonts w:ascii="Aptos" w:hAnsi="Aptos"/>
                <w:color w:val="0070C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Type de gestion</w:t>
            </w:r>
            <w:r w:rsidR="008E1189">
              <w:rPr>
                <w:rFonts w:ascii="Aptos" w:hAnsi="Aptos"/>
                <w:color w:val="000000"/>
                <w:sz w:val="22"/>
                <w:szCs w:val="22"/>
              </w:rPr>
              <w:t xml:space="preserve"> du lieu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(</w:t>
            </w:r>
            <w:r w:rsidRPr="008E1189">
              <w:rPr>
                <w:rFonts w:ascii="Aptos" w:hAnsi="Aptos"/>
                <w:color w:val="0070C0"/>
                <w:sz w:val="22"/>
                <w:szCs w:val="22"/>
              </w:rPr>
              <w:t>directe, mise à disposition, location)</w:t>
            </w:r>
          </w:p>
          <w:p w14:paraId="0D24A765" w14:textId="312502F8" w:rsidR="00225B54" w:rsidRDefault="00225B54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</w:tcPr>
          <w:p w14:paraId="523695C6" w14:textId="5C6F58BA" w:rsidR="0000037C" w:rsidRDefault="0000037C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131C9CBB" w14:textId="77777777" w:rsidR="0000037C" w:rsidRDefault="0000037C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4BB57691" w14:textId="77777777" w:rsidR="0000037C" w:rsidRDefault="0000037C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</w:tcPr>
          <w:p w14:paraId="0B928134" w14:textId="77777777" w:rsidR="0000037C" w:rsidRDefault="0000037C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00037C" w14:paraId="38C819D1" w14:textId="77777777" w:rsidTr="00B90016">
        <w:trPr>
          <w:trHeight w:val="268"/>
        </w:trPr>
        <w:tc>
          <w:tcPr>
            <w:tcW w:w="2368" w:type="pct"/>
          </w:tcPr>
          <w:p w14:paraId="26915B0C" w14:textId="73F2A9EB" w:rsidR="0000037C" w:rsidRPr="00B90016" w:rsidRDefault="0000037C" w:rsidP="0000037C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B90016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Si Mise </w:t>
            </w:r>
            <w:r w:rsidR="00B90016" w:rsidRPr="00B90016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à disposition</w:t>
            </w:r>
            <w:r w:rsidR="008E1189" w:rsidRPr="00B90016">
              <w:rPr>
                <w:rFonts w:ascii="Aptos" w:hAnsi="Aptos"/>
                <w:color w:val="000000"/>
                <w:sz w:val="22"/>
                <w:szCs w:val="22"/>
              </w:rPr>
              <w:t>-</w:t>
            </w:r>
            <w:r w:rsidRPr="00B90016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B90016">
              <w:rPr>
                <w:rFonts w:ascii="Aptos" w:hAnsi="Aptos"/>
                <w:color w:val="0070C0"/>
              </w:rPr>
              <w:t xml:space="preserve"> </w:t>
            </w:r>
            <w:r w:rsidRPr="00B90016">
              <w:rPr>
                <w:rFonts w:ascii="Aptos" w:hAnsi="Aptos"/>
                <w:color w:val="000000"/>
                <w:sz w:val="22"/>
                <w:szCs w:val="22"/>
              </w:rPr>
              <w:t xml:space="preserve"> Convention de mises à disposition</w:t>
            </w:r>
            <w:r w:rsidRPr="00B90016">
              <w:rPr>
                <w:rStyle w:val="Appelnotedebasdep"/>
                <w:rFonts w:ascii="Aptos" w:hAnsi="Aptos"/>
                <w:color w:val="000000"/>
                <w:sz w:val="22"/>
                <w:szCs w:val="22"/>
              </w:rPr>
              <w:footnoteReference w:id="2"/>
            </w:r>
            <w:r w:rsidRPr="00B90016">
              <w:rPr>
                <w:rFonts w:ascii="Aptos" w:hAnsi="Aptos"/>
                <w:color w:val="000000"/>
                <w:sz w:val="22"/>
                <w:szCs w:val="22"/>
              </w:rPr>
              <w:t xml:space="preserve"> intégrant « l'objet, le montant et les conditions d'utilisation</w:t>
            </w:r>
            <w:r w:rsidR="000F1119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B90016">
              <w:rPr>
                <w:rFonts w:ascii="Aptos" w:hAnsi="Aptos"/>
                <w:color w:val="000000"/>
                <w:sz w:val="22"/>
                <w:szCs w:val="22"/>
              </w:rPr>
              <w:t xml:space="preserve">» et précisant : </w:t>
            </w:r>
          </w:p>
          <w:p w14:paraId="315EB593" w14:textId="77777777" w:rsidR="0000037C" w:rsidRPr="00B90016" w:rsidRDefault="0000037C" w:rsidP="0000037C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B90016">
              <w:rPr>
                <w:rFonts w:ascii="Arial" w:hAnsi="Arial"/>
                <w:color w:val="000000" w:themeColor="text1"/>
                <w:sz w:val="22"/>
                <w:szCs w:val="22"/>
              </w:rPr>
              <w:t>M</w:t>
            </w:r>
            <w:r w:rsidRPr="00B90016">
              <w:rPr>
                <w:rFonts w:ascii="Aptos" w:hAnsi="Aptos"/>
                <w:color w:val="000000"/>
                <w:sz w:val="22"/>
                <w:szCs w:val="22"/>
              </w:rPr>
              <w:t xml:space="preserve">ise à disposition des charges liées aux espaces (dont fluides) </w:t>
            </w:r>
          </w:p>
          <w:p w14:paraId="12B9FFEC" w14:textId="56A5036C" w:rsidR="00225B54" w:rsidRPr="009B7D22" w:rsidRDefault="0000037C" w:rsidP="009B7D22">
            <w:pPr>
              <w:pStyle w:val="Paragraphedeliste"/>
              <w:numPr>
                <w:ilvl w:val="0"/>
                <w:numId w:val="6"/>
              </w:numPr>
              <w:ind w:left="447" w:hanging="8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0016">
              <w:rPr>
                <w:rFonts w:ascii="Aptos" w:hAnsi="Aptos"/>
                <w:color w:val="000000"/>
                <w:sz w:val="22"/>
                <w:szCs w:val="22"/>
              </w:rPr>
              <w:t xml:space="preserve">Mise à disposition de personnels (ménage, services techniques…) </w:t>
            </w:r>
          </w:p>
        </w:tc>
        <w:tc>
          <w:tcPr>
            <w:tcW w:w="545" w:type="pct"/>
          </w:tcPr>
          <w:p w14:paraId="681B7DD8" w14:textId="0BA65BEE" w:rsidR="0000037C" w:rsidRDefault="00000000" w:rsidP="00B90016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967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A3A3CEF" w14:textId="08217482" w:rsidR="00B90016" w:rsidRDefault="00000000" w:rsidP="00B90016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2547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049BCCCA" w14:textId="067F57CD" w:rsidR="00B90016" w:rsidRDefault="00000000" w:rsidP="00B90016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5946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B90016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62A902C0" w14:textId="77777777" w:rsidR="00B90016" w:rsidRDefault="00000000" w:rsidP="00B90016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5078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8DB7B4F" w14:textId="77777777" w:rsidR="00B90016" w:rsidRDefault="00000000" w:rsidP="00B90016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7753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80C22DE" w14:textId="67164D54" w:rsidR="0000037C" w:rsidRDefault="00000000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7928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B90016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55607590" w14:textId="77777777" w:rsidR="00B90016" w:rsidRDefault="00000000" w:rsidP="00B90016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5329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08AE914" w14:textId="77777777" w:rsidR="00B90016" w:rsidRDefault="00000000" w:rsidP="00B90016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75312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4A29569" w14:textId="1C1CA751" w:rsidR="0000037C" w:rsidRDefault="00000000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556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B90016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6" w:type="pct"/>
          </w:tcPr>
          <w:p w14:paraId="15BF6EC3" w14:textId="77777777" w:rsidR="00B90016" w:rsidRDefault="00000000" w:rsidP="00B90016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6139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C08F45F" w14:textId="77777777" w:rsidR="00B90016" w:rsidRDefault="00000000" w:rsidP="00B90016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4974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C4AB329" w14:textId="2E93CFEE" w:rsidR="0000037C" w:rsidRDefault="00000000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40137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01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B90016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B90016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</w:tbl>
    <w:p w14:paraId="2651C936" w14:textId="54178E41" w:rsidR="00B90016" w:rsidRDefault="00B90016" w:rsidP="00E42151">
      <w:pPr>
        <w:jc w:val="both"/>
        <w:rPr>
          <w:rFonts w:ascii="Aptos" w:hAnsi="Aptos"/>
          <w:b/>
          <w:bCs/>
          <w:color w:val="0070C0"/>
          <w:u w:val="single"/>
        </w:rPr>
      </w:pPr>
    </w:p>
    <w:p w14:paraId="7ABB226B" w14:textId="5AEE6C33" w:rsidR="004607A6" w:rsidRPr="00B90016" w:rsidRDefault="004607A6" w:rsidP="00E42151">
      <w:pPr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B90016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Organisation de l’accueil </w:t>
      </w:r>
      <w:r w:rsidR="00B90016" w:rsidRPr="00B90016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 </w:t>
      </w:r>
    </w:p>
    <w:tbl>
      <w:tblPr>
        <w:tblStyle w:val="Grilledutableau"/>
        <w:tblpPr w:leftFromText="141" w:rightFromText="141" w:vertAnchor="text" w:horzAnchor="page" w:tblpX="674" w:tblpY="47"/>
        <w:tblW w:w="5468" w:type="pct"/>
        <w:tblLook w:val="04A0" w:firstRow="1" w:lastRow="0" w:firstColumn="1" w:lastColumn="0" w:noHBand="0" w:noVBand="1"/>
      </w:tblPr>
      <w:tblGrid>
        <w:gridCol w:w="7213"/>
        <w:gridCol w:w="1689"/>
        <w:gridCol w:w="2115"/>
        <w:gridCol w:w="2115"/>
        <w:gridCol w:w="2170"/>
      </w:tblGrid>
      <w:tr w:rsidR="004607A6" w14:paraId="18072E73" w14:textId="77777777" w:rsidTr="00B90016">
        <w:trPr>
          <w:trHeight w:val="257"/>
        </w:trPr>
        <w:tc>
          <w:tcPr>
            <w:tcW w:w="2357" w:type="pct"/>
          </w:tcPr>
          <w:p w14:paraId="590CBA0D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</w:tcPr>
          <w:p w14:paraId="584A76C3" w14:textId="1D6DCC79" w:rsidR="004607A6" w:rsidRDefault="004607A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A</w:t>
            </w:r>
          </w:p>
        </w:tc>
        <w:tc>
          <w:tcPr>
            <w:tcW w:w="691" w:type="pct"/>
          </w:tcPr>
          <w:p w14:paraId="3BBB0236" w14:textId="1849F93A" w:rsidR="004607A6" w:rsidRDefault="004607A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B</w:t>
            </w:r>
          </w:p>
        </w:tc>
        <w:tc>
          <w:tcPr>
            <w:tcW w:w="691" w:type="pct"/>
          </w:tcPr>
          <w:p w14:paraId="1050B6A0" w14:textId="68EAF38B" w:rsidR="004607A6" w:rsidRDefault="004607A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C</w:t>
            </w:r>
          </w:p>
        </w:tc>
        <w:tc>
          <w:tcPr>
            <w:tcW w:w="710" w:type="pct"/>
          </w:tcPr>
          <w:p w14:paraId="037AC5E9" w14:textId="188E14A8" w:rsidR="004607A6" w:rsidRDefault="004607A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D</w:t>
            </w:r>
          </w:p>
        </w:tc>
      </w:tr>
      <w:tr w:rsidR="004607A6" w14:paraId="1DCE19C4" w14:textId="77777777" w:rsidTr="00B90016">
        <w:trPr>
          <w:trHeight w:val="257"/>
        </w:trPr>
        <w:tc>
          <w:tcPr>
            <w:tcW w:w="2357" w:type="pct"/>
          </w:tcPr>
          <w:p w14:paraId="10C55CF0" w14:textId="7769813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Temps de trajet entre la structure fixe et le lieu d’itinérance</w:t>
            </w:r>
            <w:r w:rsidR="00B90016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DF2810">
              <w:rPr>
                <w:rFonts w:ascii="Aptos" w:hAnsi="Aptos"/>
                <w:color w:val="0070C0"/>
              </w:rPr>
              <w:t>(</w:t>
            </w:r>
            <w:r w:rsidRPr="00DF2810">
              <w:rPr>
                <w:rFonts w:ascii="Aptos" w:hAnsi="Aptos"/>
                <w:i/>
                <w:iCs/>
                <w:color w:val="0070C0"/>
              </w:rPr>
              <w:t>en mi</w:t>
            </w:r>
            <w:r w:rsidR="00B90016">
              <w:rPr>
                <w:rFonts w:ascii="Aptos" w:hAnsi="Aptos"/>
                <w:i/>
                <w:iCs/>
                <w:color w:val="0070C0"/>
              </w:rPr>
              <w:t>n</w:t>
            </w:r>
            <w:r w:rsidRPr="00DF2810">
              <w:rPr>
                <w:rFonts w:ascii="Aptos" w:hAnsi="Aptos"/>
                <w:i/>
                <w:iCs/>
                <w:color w:val="0070C0"/>
              </w:rPr>
              <w:t>)</w:t>
            </w:r>
          </w:p>
        </w:tc>
        <w:tc>
          <w:tcPr>
            <w:tcW w:w="552" w:type="pct"/>
          </w:tcPr>
          <w:p w14:paraId="7E8B1FE0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3A52D986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176FBAFB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</w:tcPr>
          <w:p w14:paraId="3464E5BC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7B4D2A" w14:paraId="03E2054C" w14:textId="77777777" w:rsidTr="00B90016">
        <w:trPr>
          <w:trHeight w:val="257"/>
        </w:trPr>
        <w:tc>
          <w:tcPr>
            <w:tcW w:w="2357" w:type="pct"/>
          </w:tcPr>
          <w:p w14:paraId="20B95FF3" w14:textId="02C71A10" w:rsidR="007B4D2A" w:rsidRDefault="007B4D2A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Temps de trajet entre le véhicule et le lieu d’itinérance </w:t>
            </w:r>
            <w:r w:rsidRPr="00DF2810">
              <w:rPr>
                <w:rFonts w:ascii="Aptos" w:hAnsi="Aptos"/>
                <w:color w:val="0070C0"/>
              </w:rPr>
              <w:t>(</w:t>
            </w:r>
            <w:r w:rsidRPr="00DF2810">
              <w:rPr>
                <w:rFonts w:ascii="Aptos" w:hAnsi="Aptos"/>
                <w:i/>
                <w:iCs/>
                <w:color w:val="0070C0"/>
              </w:rPr>
              <w:t>en mi</w:t>
            </w:r>
            <w:r>
              <w:rPr>
                <w:rFonts w:ascii="Aptos" w:hAnsi="Aptos"/>
                <w:i/>
                <w:iCs/>
                <w:color w:val="0070C0"/>
              </w:rPr>
              <w:t>n</w:t>
            </w:r>
            <w:r w:rsidRPr="00DF2810">
              <w:rPr>
                <w:rFonts w:ascii="Aptos" w:hAnsi="Aptos"/>
                <w:i/>
                <w:iCs/>
                <w:color w:val="0070C0"/>
              </w:rPr>
              <w:t>)</w:t>
            </w:r>
          </w:p>
        </w:tc>
        <w:tc>
          <w:tcPr>
            <w:tcW w:w="552" w:type="pct"/>
          </w:tcPr>
          <w:p w14:paraId="02A2A733" w14:textId="77777777" w:rsidR="007B4D2A" w:rsidRDefault="007B4D2A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34F512AA" w14:textId="77777777" w:rsidR="007B4D2A" w:rsidRDefault="007B4D2A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38D9D402" w14:textId="77777777" w:rsidR="007B4D2A" w:rsidRDefault="007B4D2A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</w:tcPr>
          <w:p w14:paraId="17A72FD0" w14:textId="77777777" w:rsidR="007B4D2A" w:rsidRDefault="007B4D2A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5291E" w14:paraId="58C8282C" w14:textId="77777777" w:rsidTr="00B90016">
        <w:trPr>
          <w:trHeight w:val="257"/>
        </w:trPr>
        <w:tc>
          <w:tcPr>
            <w:tcW w:w="2357" w:type="pct"/>
          </w:tcPr>
          <w:p w14:paraId="0E04C182" w14:textId="64F54BBC" w:rsidR="00A5291E" w:rsidRDefault="00A5291E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 w:rsidRPr="00A5291E">
              <w:rPr>
                <w:rFonts w:ascii="Aptos" w:hAnsi="Aptos"/>
                <w:color w:val="000000"/>
                <w:sz w:val="22"/>
                <w:szCs w:val="22"/>
              </w:rPr>
              <w:t>Procédure d’accès et de remise/retour des enfants (sécurisation des entrées)</w:t>
            </w:r>
          </w:p>
        </w:tc>
        <w:tc>
          <w:tcPr>
            <w:tcW w:w="552" w:type="pct"/>
          </w:tcPr>
          <w:p w14:paraId="67805FB5" w14:textId="77777777" w:rsidR="00A5291E" w:rsidRDefault="00A5291E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42E48788" w14:textId="77777777" w:rsidR="00A5291E" w:rsidRDefault="00A5291E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54305202" w14:textId="77777777" w:rsidR="00A5291E" w:rsidRDefault="00A5291E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</w:tcPr>
          <w:p w14:paraId="5CC6FC41" w14:textId="77777777" w:rsidR="00A5291E" w:rsidRDefault="00A5291E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4607A6" w14:paraId="332B9E1E" w14:textId="77777777" w:rsidTr="00B90016">
        <w:trPr>
          <w:trHeight w:val="257"/>
        </w:trPr>
        <w:tc>
          <w:tcPr>
            <w:tcW w:w="2357" w:type="pct"/>
          </w:tcPr>
          <w:p w14:paraId="06BF3E16" w14:textId="6FC88BAC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Temps d’installation moyen de la salle </w:t>
            </w:r>
            <w:r w:rsidRPr="00DF2810">
              <w:rPr>
                <w:rFonts w:ascii="Aptos" w:hAnsi="Aptos"/>
                <w:color w:val="0070C0"/>
              </w:rPr>
              <w:t>(</w:t>
            </w:r>
            <w:r w:rsidR="00B90016" w:rsidRPr="00DF2810">
              <w:rPr>
                <w:rFonts w:ascii="Aptos" w:hAnsi="Aptos"/>
                <w:i/>
                <w:iCs/>
                <w:color w:val="0070C0"/>
              </w:rPr>
              <w:t>en mi</w:t>
            </w:r>
            <w:r w:rsidR="00B90016">
              <w:rPr>
                <w:rFonts w:ascii="Aptos" w:hAnsi="Aptos"/>
                <w:i/>
                <w:iCs/>
                <w:color w:val="0070C0"/>
              </w:rPr>
              <w:t>n</w:t>
            </w:r>
            <w:r w:rsidR="00B90016" w:rsidRPr="00DF2810">
              <w:rPr>
                <w:rFonts w:ascii="Aptos" w:hAnsi="Aptos"/>
                <w:i/>
                <w:iCs/>
                <w:color w:val="0070C0"/>
              </w:rPr>
              <w:t>)</w:t>
            </w:r>
          </w:p>
        </w:tc>
        <w:tc>
          <w:tcPr>
            <w:tcW w:w="552" w:type="pct"/>
          </w:tcPr>
          <w:p w14:paraId="71BD8936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0F45D7CD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05749EA1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</w:tcPr>
          <w:p w14:paraId="65F64115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4607A6" w14:paraId="1857535D" w14:textId="77777777" w:rsidTr="00B90016">
        <w:trPr>
          <w:trHeight w:val="257"/>
        </w:trPr>
        <w:tc>
          <w:tcPr>
            <w:tcW w:w="2357" w:type="pct"/>
          </w:tcPr>
          <w:p w14:paraId="2B5DB66C" w14:textId="7BA3301B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Temps de désinstallation moyen de la salle </w:t>
            </w:r>
            <w:r w:rsidRPr="00DF2810">
              <w:rPr>
                <w:rFonts w:ascii="Aptos" w:hAnsi="Aptos"/>
                <w:color w:val="0070C0"/>
              </w:rPr>
              <w:t>(</w:t>
            </w:r>
            <w:r w:rsidR="00B90016" w:rsidRPr="00DF2810">
              <w:rPr>
                <w:rFonts w:ascii="Aptos" w:hAnsi="Aptos"/>
                <w:i/>
                <w:iCs/>
                <w:color w:val="0070C0"/>
              </w:rPr>
              <w:t>en mi</w:t>
            </w:r>
            <w:r w:rsidR="00B90016">
              <w:rPr>
                <w:rFonts w:ascii="Aptos" w:hAnsi="Aptos"/>
                <w:i/>
                <w:iCs/>
                <w:color w:val="0070C0"/>
              </w:rPr>
              <w:t>n</w:t>
            </w:r>
            <w:r w:rsidR="00B90016" w:rsidRPr="00DF2810">
              <w:rPr>
                <w:rFonts w:ascii="Aptos" w:hAnsi="Aptos"/>
                <w:i/>
                <w:iCs/>
                <w:color w:val="0070C0"/>
              </w:rPr>
              <w:t>)</w:t>
            </w:r>
          </w:p>
        </w:tc>
        <w:tc>
          <w:tcPr>
            <w:tcW w:w="552" w:type="pct"/>
          </w:tcPr>
          <w:p w14:paraId="452C18B0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47BBEE68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0FB5D6CA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</w:tcPr>
          <w:p w14:paraId="4DFDB00A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4607A6" w14:paraId="069E7953" w14:textId="77777777" w:rsidTr="00B90016">
        <w:trPr>
          <w:trHeight w:val="257"/>
        </w:trPr>
        <w:tc>
          <w:tcPr>
            <w:tcW w:w="2357" w:type="pct"/>
          </w:tcPr>
          <w:p w14:paraId="6925E78E" w14:textId="3382C43A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Mise à disposition de personnel de ménage (</w:t>
            </w:r>
            <w:r w:rsidRPr="00DF2810">
              <w:rPr>
                <w:rFonts w:ascii="Aptos" w:hAnsi="Aptos"/>
                <w:i/>
                <w:iCs/>
                <w:color w:val="0070C0"/>
              </w:rPr>
              <w:t>oui</w:t>
            </w:r>
            <w:r w:rsidR="007A3A6D">
              <w:rPr>
                <w:rFonts w:ascii="Aptos" w:hAnsi="Aptos"/>
                <w:i/>
                <w:iCs/>
                <w:color w:val="0070C0"/>
              </w:rPr>
              <w:t>/</w:t>
            </w:r>
            <w:r w:rsidRPr="00DF2810">
              <w:rPr>
                <w:rFonts w:ascii="Aptos" w:hAnsi="Aptos"/>
                <w:i/>
                <w:iCs/>
                <w:color w:val="0070C0"/>
              </w:rPr>
              <w:t>non)</w:t>
            </w:r>
            <w:r w:rsidRPr="00DF2810">
              <w:rPr>
                <w:rFonts w:ascii="Aptos" w:hAnsi="Aptos"/>
                <w:color w:val="0070C0"/>
              </w:rPr>
              <w:t xml:space="preserve"> </w:t>
            </w:r>
            <w:r w:rsidR="00B90016">
              <w:rPr>
                <w:rFonts w:ascii="Aptos" w:hAnsi="Aptos"/>
                <w:color w:val="0070C0"/>
              </w:rPr>
              <w:t xml:space="preserve"> </w:t>
            </w:r>
          </w:p>
        </w:tc>
        <w:tc>
          <w:tcPr>
            <w:tcW w:w="552" w:type="pct"/>
          </w:tcPr>
          <w:p w14:paraId="6E312B71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6F5C8DBA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4CB60631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</w:tcPr>
          <w:p w14:paraId="7E1855BF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4607A6" w14:paraId="2A2AFDD3" w14:textId="77777777" w:rsidTr="00B90016">
        <w:trPr>
          <w:trHeight w:val="257"/>
        </w:trPr>
        <w:tc>
          <w:tcPr>
            <w:tcW w:w="2357" w:type="pct"/>
          </w:tcPr>
          <w:p w14:paraId="08A11F3A" w14:textId="7CEE656A" w:rsidR="004607A6" w:rsidRPr="00DF2810" w:rsidRDefault="004607A6" w:rsidP="00B90016">
            <w:pPr>
              <w:jc w:val="both"/>
              <w:textAlignment w:val="baseline"/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</w:pPr>
            <w:r w:rsidRPr="001355C4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Si non</w:t>
            </w:r>
            <w:r w:rsidRPr="00DF2810"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  <w:t> : temps moyen de ménag</w:t>
            </w:r>
            <w:r w:rsidR="007A3A6D"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  <w:t>e</w:t>
            </w:r>
            <w:r w:rsidRPr="00DF2810">
              <w:rPr>
                <w:rStyle w:val="Appelnotedebasdep"/>
                <w:rFonts w:ascii="Aptos" w:hAnsi="Aptos"/>
                <w:i/>
                <w:iCs/>
                <w:color w:val="000000"/>
                <w:sz w:val="22"/>
                <w:szCs w:val="22"/>
              </w:rPr>
              <w:footnoteReference w:id="3"/>
            </w:r>
            <w:r w:rsidRPr="00DF2810"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  <w:t xml:space="preserve"> nécessaire à l’arrivée</w:t>
            </w:r>
          </w:p>
        </w:tc>
        <w:tc>
          <w:tcPr>
            <w:tcW w:w="552" w:type="pct"/>
          </w:tcPr>
          <w:p w14:paraId="28379EC8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78D326A9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577F1096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</w:tcPr>
          <w:p w14:paraId="40AC399C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4607A6" w14:paraId="5429398A" w14:textId="77777777" w:rsidTr="00B90016">
        <w:trPr>
          <w:trHeight w:val="257"/>
        </w:trPr>
        <w:tc>
          <w:tcPr>
            <w:tcW w:w="2357" w:type="pct"/>
          </w:tcPr>
          <w:p w14:paraId="4E584D8F" w14:textId="4ED5E0A2" w:rsidR="004607A6" w:rsidRPr="00DF2810" w:rsidRDefault="004607A6" w:rsidP="00B90016">
            <w:pPr>
              <w:jc w:val="both"/>
              <w:textAlignment w:val="baseline"/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</w:pPr>
            <w:r w:rsidRPr="001355C4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Si non</w:t>
            </w:r>
            <w:r w:rsidRPr="00DF2810"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  <w:t> : temps moyen de ménag</w:t>
            </w:r>
            <w:r w:rsidR="007A3A6D"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  <w:t>e</w:t>
            </w:r>
            <w:r w:rsidRPr="00DF2810"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  <w:t xml:space="preserve"> nécessaire au départ </w:t>
            </w:r>
          </w:p>
        </w:tc>
        <w:tc>
          <w:tcPr>
            <w:tcW w:w="552" w:type="pct"/>
          </w:tcPr>
          <w:p w14:paraId="2CA452D9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370B17E3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3FA03D20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</w:tcPr>
          <w:p w14:paraId="0155D06B" w14:textId="77777777" w:rsidR="004607A6" w:rsidRDefault="004607A6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66412B" w14:paraId="7E9AB842" w14:textId="77777777" w:rsidTr="00B90016">
        <w:trPr>
          <w:trHeight w:val="257"/>
        </w:trPr>
        <w:tc>
          <w:tcPr>
            <w:tcW w:w="2357" w:type="pct"/>
          </w:tcPr>
          <w:p w14:paraId="52709521" w14:textId="77777777" w:rsidR="0066412B" w:rsidRDefault="0066412B" w:rsidP="00B90016">
            <w:pPr>
              <w:jc w:val="both"/>
              <w:textAlignment w:val="baseline"/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Commentaires :</w:t>
            </w:r>
          </w:p>
          <w:p w14:paraId="19B800D8" w14:textId="77777777" w:rsidR="0066412B" w:rsidRDefault="0066412B" w:rsidP="00B90016">
            <w:pPr>
              <w:jc w:val="both"/>
              <w:textAlignment w:val="baseline"/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357FB7B9" w14:textId="77777777" w:rsidR="0066412B" w:rsidRDefault="0066412B" w:rsidP="00B90016">
            <w:pPr>
              <w:jc w:val="both"/>
              <w:textAlignment w:val="baseline"/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4221C62E" w14:textId="04E6BB0D" w:rsidR="0066412B" w:rsidRPr="001355C4" w:rsidRDefault="0066412B" w:rsidP="00B90016">
            <w:pPr>
              <w:jc w:val="both"/>
              <w:textAlignment w:val="baseline"/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</w:tcPr>
          <w:p w14:paraId="24BCA223" w14:textId="77777777" w:rsidR="0066412B" w:rsidRDefault="0066412B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73A4E0DE" w14:textId="77777777" w:rsidR="0066412B" w:rsidRDefault="0066412B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1753A1C8" w14:textId="77777777" w:rsidR="0066412B" w:rsidRDefault="0066412B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</w:tcPr>
          <w:p w14:paraId="7E723651" w14:textId="77777777" w:rsidR="0066412B" w:rsidRDefault="0066412B" w:rsidP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</w:tbl>
    <w:p w14:paraId="4FF56EB9" w14:textId="77777777" w:rsidR="0004136A" w:rsidRDefault="0004136A" w:rsidP="00E42151">
      <w:pPr>
        <w:jc w:val="both"/>
        <w:rPr>
          <w:rFonts w:ascii="Aptos" w:hAnsi="Aptos"/>
        </w:rPr>
      </w:pPr>
    </w:p>
    <w:p w14:paraId="05644708" w14:textId="2FC3D9F5" w:rsidR="00BC4D2D" w:rsidRPr="007A3A6D" w:rsidRDefault="00B90016">
      <w:pPr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B90016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Lieu d’accueil au public </w:t>
      </w:r>
    </w:p>
    <w:tbl>
      <w:tblPr>
        <w:tblStyle w:val="Grilledutableau"/>
        <w:tblpPr w:leftFromText="141" w:rightFromText="141" w:vertAnchor="text" w:horzAnchor="margin" w:tblpXSpec="center" w:tblpY="48"/>
        <w:tblW w:w="5508" w:type="pct"/>
        <w:tblLook w:val="04A0" w:firstRow="1" w:lastRow="0" w:firstColumn="1" w:lastColumn="0" w:noHBand="0" w:noVBand="1"/>
      </w:tblPr>
      <w:tblGrid>
        <w:gridCol w:w="7301"/>
        <w:gridCol w:w="1680"/>
        <w:gridCol w:w="2099"/>
        <w:gridCol w:w="2099"/>
        <w:gridCol w:w="2235"/>
      </w:tblGrid>
      <w:tr w:rsidR="002D1CEE" w14:paraId="3EE4C5C0" w14:textId="77777777" w:rsidTr="002A6637">
        <w:trPr>
          <w:trHeight w:val="257"/>
        </w:trPr>
        <w:tc>
          <w:tcPr>
            <w:tcW w:w="5000" w:type="pct"/>
            <w:gridSpan w:val="5"/>
            <w:shd w:val="clear" w:color="auto" w:fill="D9F2D0" w:themeFill="accent6" w:themeFillTint="33"/>
          </w:tcPr>
          <w:p w14:paraId="1F7DF9CC" w14:textId="303B8948" w:rsidR="002D1CEE" w:rsidRPr="002A6637" w:rsidRDefault="002D1CEE" w:rsidP="002A6637">
            <w:pPr>
              <w:jc w:val="center"/>
              <w:textAlignment w:val="baseline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2A6637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OBLIGATION IMMEDIATE </w:t>
            </w:r>
            <w:r w:rsidR="002A6637" w:rsidRPr="002A6637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AU RENOUVELLEMENT PROJET</w:t>
            </w:r>
          </w:p>
        </w:tc>
      </w:tr>
      <w:tr w:rsidR="00B90016" w14:paraId="477EB5B8" w14:textId="77777777" w:rsidTr="00B90016">
        <w:trPr>
          <w:trHeight w:val="257"/>
        </w:trPr>
        <w:tc>
          <w:tcPr>
            <w:tcW w:w="2368" w:type="pct"/>
          </w:tcPr>
          <w:p w14:paraId="3D9EB6C5" w14:textId="77777777" w:rsidR="00B90016" w:rsidRDefault="00B90016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</w:tcPr>
          <w:p w14:paraId="0CD6855A" w14:textId="77777777" w:rsidR="00B90016" w:rsidRDefault="00B9001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A</w:t>
            </w:r>
          </w:p>
        </w:tc>
        <w:tc>
          <w:tcPr>
            <w:tcW w:w="681" w:type="pct"/>
          </w:tcPr>
          <w:p w14:paraId="1CC682BF" w14:textId="77777777" w:rsidR="00B90016" w:rsidRDefault="00B9001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B</w:t>
            </w:r>
          </w:p>
        </w:tc>
        <w:tc>
          <w:tcPr>
            <w:tcW w:w="681" w:type="pct"/>
          </w:tcPr>
          <w:p w14:paraId="0692A3F2" w14:textId="77777777" w:rsidR="00B90016" w:rsidRDefault="00B9001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C</w:t>
            </w:r>
          </w:p>
        </w:tc>
        <w:tc>
          <w:tcPr>
            <w:tcW w:w="725" w:type="pct"/>
          </w:tcPr>
          <w:p w14:paraId="42A82420" w14:textId="77777777" w:rsidR="00B90016" w:rsidRDefault="00B90016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D</w:t>
            </w:r>
          </w:p>
        </w:tc>
      </w:tr>
      <w:tr w:rsidR="007A3A6D" w14:paraId="143F2699" w14:textId="77777777" w:rsidTr="00B90016">
        <w:trPr>
          <w:trHeight w:val="257"/>
        </w:trPr>
        <w:tc>
          <w:tcPr>
            <w:tcW w:w="2368" w:type="pct"/>
          </w:tcPr>
          <w:p w14:paraId="5527CE29" w14:textId="118705F4" w:rsidR="007A3A6D" w:rsidRDefault="007A3A6D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Plan du bâtiment validé (avec issues de secours) </w:t>
            </w:r>
          </w:p>
        </w:tc>
        <w:tc>
          <w:tcPr>
            <w:tcW w:w="545" w:type="pct"/>
          </w:tcPr>
          <w:p w14:paraId="60C3D322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59790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387A720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01519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31CCEBD" w14:textId="1623666C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2268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5C56C745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9655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8279157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375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3340C51" w14:textId="70FF5FF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679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07398134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138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41E4A82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5076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EC94961" w14:textId="591D33EB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4327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328DF6D1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98550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B426E6B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0343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B10F2CB" w14:textId="0E92C515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91895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4FB23849" w14:textId="77777777" w:rsidTr="00B90016">
        <w:trPr>
          <w:trHeight w:val="257"/>
        </w:trPr>
        <w:tc>
          <w:tcPr>
            <w:tcW w:w="2368" w:type="pct"/>
          </w:tcPr>
          <w:p w14:paraId="0A897641" w14:textId="77777777" w:rsidR="007A3A6D" w:rsidRDefault="007A3A6D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Présence des a</w:t>
            </w:r>
            <w:r w:rsidRPr="00A5291E">
              <w:rPr>
                <w:rFonts w:ascii="Aptos" w:hAnsi="Aptos"/>
                <w:color w:val="000000"/>
                <w:sz w:val="22"/>
                <w:szCs w:val="22"/>
              </w:rPr>
              <w:t>ffichages obligatoires (plan évacuation, consignes Vigipirate, interdiction fumer/vapoter, numéros d’urgence, 119, 3919…)</w:t>
            </w:r>
          </w:p>
          <w:p w14:paraId="0628D67F" w14:textId="1B593772" w:rsidR="0031056C" w:rsidRDefault="0031056C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i/>
                <w:iCs/>
                <w:color w:val="0070C0"/>
              </w:rPr>
              <w:t>(</w:t>
            </w:r>
            <w:r w:rsidR="00BD5B0D">
              <w:rPr>
                <w:rFonts w:ascii="Aptos" w:hAnsi="Aptos"/>
                <w:i/>
                <w:iCs/>
                <w:color w:val="0070C0"/>
              </w:rPr>
              <w:t>Suggestion </w:t>
            </w:r>
            <w:r w:rsidR="008D59FC">
              <w:rPr>
                <w:rFonts w:ascii="Aptos" w:hAnsi="Aptos"/>
                <w:i/>
                <w:iCs/>
                <w:color w:val="0070C0"/>
              </w:rPr>
              <w:t xml:space="preserve">PMI </w:t>
            </w:r>
            <w:r w:rsidR="00BD5B0D">
              <w:rPr>
                <w:rFonts w:ascii="Aptos" w:hAnsi="Aptos"/>
                <w:i/>
                <w:iCs/>
                <w:color w:val="0070C0"/>
              </w:rPr>
              <w:t xml:space="preserve">: utiliser un classeur ou un porte-vues pour les </w:t>
            </w:r>
            <w:r w:rsidR="008D59FC">
              <w:rPr>
                <w:rFonts w:ascii="Aptos" w:hAnsi="Aptos"/>
                <w:i/>
                <w:iCs/>
                <w:color w:val="0070C0"/>
              </w:rPr>
              <w:t>transporter facilement</w:t>
            </w:r>
            <w:r w:rsidR="00BD5B0D">
              <w:rPr>
                <w:rFonts w:ascii="Aptos" w:hAnsi="Aptos"/>
                <w:i/>
                <w:iCs/>
                <w:color w:val="0070C0"/>
              </w:rPr>
              <w:t xml:space="preserve"> dans tous les lieux de l’itinérance)</w:t>
            </w:r>
          </w:p>
        </w:tc>
        <w:tc>
          <w:tcPr>
            <w:tcW w:w="545" w:type="pct"/>
          </w:tcPr>
          <w:p w14:paraId="4D8C63AF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06421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DD91C1A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85949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7B9715E" w14:textId="2D17C320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790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7B5A78CB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4401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8D8EF58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03623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03F1BEF" w14:textId="1562D684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3349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37CEFF96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42785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B2FF29D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5198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01F722C" w14:textId="197B31B3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978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5E9EBB7C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97397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A8B6DD9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8997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16BCD5C" w14:textId="2201E398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4315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42A94D25" w14:textId="77777777" w:rsidTr="00B90016">
        <w:trPr>
          <w:trHeight w:val="257"/>
        </w:trPr>
        <w:tc>
          <w:tcPr>
            <w:tcW w:w="2368" w:type="pct"/>
          </w:tcPr>
          <w:p w14:paraId="19C283F7" w14:textId="774790AB" w:rsidR="007A3A6D" w:rsidRDefault="007A3A6D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Autorisation de l’autorité compétente concernant un lieu d’accueil du public (</w:t>
            </w:r>
            <w:r>
              <w:rPr>
                <w:rFonts w:ascii="Aptos" w:hAnsi="Aptos"/>
                <w:i/>
                <w:iCs/>
                <w:color w:val="0070C0"/>
              </w:rPr>
              <w:t xml:space="preserve">La </w:t>
            </w:r>
            <w:r w:rsidRPr="00DF2810">
              <w:rPr>
                <w:rFonts w:ascii="Aptos" w:hAnsi="Aptos"/>
                <w:i/>
                <w:iCs/>
                <w:color w:val="0070C0"/>
              </w:rPr>
              <w:t>pièce devra être fourni</w:t>
            </w:r>
            <w:r>
              <w:rPr>
                <w:rFonts w:ascii="Aptos" w:hAnsi="Aptos"/>
                <w:i/>
                <w:iCs/>
                <w:color w:val="0070C0"/>
              </w:rPr>
              <w:t>e</w:t>
            </w:r>
            <w:r w:rsidRPr="00DF2810">
              <w:rPr>
                <w:rFonts w:ascii="Aptos" w:hAnsi="Aptos"/>
                <w:i/>
                <w:iCs/>
                <w:color w:val="0070C0"/>
              </w:rPr>
              <w:t xml:space="preserve"> à la Caf</w:t>
            </w:r>
            <w:r>
              <w:rPr>
                <w:rFonts w:ascii="Aptos" w:hAnsi="Aptos"/>
                <w:i/>
                <w:iCs/>
                <w:color w:val="0070C0"/>
              </w:rPr>
              <w:t>)</w:t>
            </w:r>
          </w:p>
          <w:p w14:paraId="630E225E" w14:textId="70D05D84" w:rsidR="007A3A6D" w:rsidRPr="005A1ABD" w:rsidRDefault="00583564" w:rsidP="005A1ABD">
            <w:pPr>
              <w:pStyle w:val="Paragraphedeliste"/>
              <w:numPr>
                <w:ilvl w:val="0"/>
                <w:numId w:val="7"/>
              </w:num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lastRenderedPageBreak/>
              <w:t xml:space="preserve">Attestation d’accessibilité </w:t>
            </w:r>
            <w:r w:rsidR="007A3A6D" w:rsidRPr="00DF2810">
              <w:rPr>
                <w:rFonts w:ascii="Aptos" w:hAnsi="Aptos"/>
                <w:color w:val="000000"/>
                <w:sz w:val="22"/>
                <w:szCs w:val="22"/>
              </w:rPr>
              <w:t xml:space="preserve">ERP </w:t>
            </w:r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(commission sécurité ou avis Maire) </w:t>
            </w:r>
          </w:p>
        </w:tc>
        <w:tc>
          <w:tcPr>
            <w:tcW w:w="545" w:type="pct"/>
          </w:tcPr>
          <w:p w14:paraId="1BD80937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93894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9E6558D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24579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04957C7" w14:textId="246CE282" w:rsidR="007A3A6D" w:rsidRDefault="00000000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836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003A585E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5089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95CB808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9692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08B928CA" w14:textId="550CF95A" w:rsidR="007A3A6D" w:rsidRDefault="00000000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82440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6DC6CFE1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663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F21D0F0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53446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425E8967" w14:textId="4F597E19" w:rsidR="007A3A6D" w:rsidRDefault="00000000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633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3747691D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8231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99843D1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45379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FC9FADA" w14:textId="716E914C" w:rsidR="007A3A6D" w:rsidRDefault="00000000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4072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3F0068AA" w14:textId="77777777" w:rsidTr="00B90016">
        <w:trPr>
          <w:trHeight w:val="268"/>
        </w:trPr>
        <w:tc>
          <w:tcPr>
            <w:tcW w:w="2368" w:type="pct"/>
          </w:tcPr>
          <w:p w14:paraId="258FD77A" w14:textId="40E92ECE" w:rsidR="007A3A6D" w:rsidRDefault="007A3A6D" w:rsidP="007A3A6D">
            <w:pPr>
              <w:jc w:val="both"/>
              <w:rPr>
                <w:rFonts w:ascii="Aptos" w:hAnsi="Aptos"/>
                <w:i/>
                <w:iCs/>
                <w:color w:val="0070C0"/>
              </w:rPr>
            </w:pPr>
            <w:r w:rsidRPr="00B90016">
              <w:rPr>
                <w:rFonts w:ascii="Aptos" w:hAnsi="Aptos"/>
                <w:color w:val="000000"/>
                <w:sz w:val="22"/>
                <w:szCs w:val="22"/>
              </w:rPr>
              <w:lastRenderedPageBreak/>
              <w:t>Mise à jour du registre de sécurité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B90016">
              <w:rPr>
                <w:rFonts w:ascii="Aptos" w:hAnsi="Aptos"/>
                <w:color w:val="000000"/>
                <w:sz w:val="22"/>
                <w:szCs w:val="22"/>
              </w:rPr>
              <w:t>(</w:t>
            </w:r>
            <w:r w:rsidRPr="00B90016">
              <w:rPr>
                <w:rFonts w:ascii="Aptos" w:hAnsi="Aptos"/>
                <w:color w:val="7030A0"/>
                <w:sz w:val="22"/>
                <w:szCs w:val="22"/>
              </w:rPr>
              <w:t>maximum</w:t>
            </w:r>
            <w:r w:rsidRPr="00B90016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B90016">
              <w:rPr>
                <w:rFonts w:ascii="Aptos" w:hAnsi="Aptos"/>
                <w:color w:val="7030A0"/>
                <w:sz w:val="22"/>
                <w:szCs w:val="22"/>
              </w:rPr>
              <w:t xml:space="preserve">échéance 5 ans) </w:t>
            </w:r>
          </w:p>
          <w:p w14:paraId="648C9C15" w14:textId="4E4F4B09" w:rsidR="007A3A6D" w:rsidRPr="00B90016" w:rsidRDefault="007A3A6D" w:rsidP="007A3A6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i/>
                <w:iCs/>
                <w:color w:val="0070C0"/>
              </w:rPr>
              <w:t>L</w:t>
            </w:r>
            <w:r w:rsidRPr="00B90016">
              <w:rPr>
                <w:rFonts w:ascii="Aptos" w:hAnsi="Aptos"/>
                <w:i/>
                <w:iCs/>
                <w:color w:val="0070C0"/>
              </w:rPr>
              <w:t>a pièce devra être fournie à la Ca</w:t>
            </w:r>
            <w:r>
              <w:rPr>
                <w:rFonts w:ascii="Aptos" w:hAnsi="Aptos"/>
                <w:i/>
                <w:iCs/>
                <w:color w:val="0070C0"/>
              </w:rPr>
              <w:t>f</w:t>
            </w:r>
          </w:p>
        </w:tc>
        <w:tc>
          <w:tcPr>
            <w:tcW w:w="545" w:type="pct"/>
          </w:tcPr>
          <w:p w14:paraId="223AD5C9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23218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6283598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480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3A07DD5" w14:textId="0F9CDD31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538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5F373AC2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8843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4D600B6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81687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665DD6E" w14:textId="00E636F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9973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4F5781AC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022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B167D22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84929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80770C0" w14:textId="58CB7B2F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77605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1DD9B267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0680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39DE5EB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50085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44F67C03" w14:textId="1B8A53AC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78547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60AC3012" w14:textId="77777777" w:rsidTr="00B90016">
        <w:trPr>
          <w:trHeight w:val="268"/>
        </w:trPr>
        <w:tc>
          <w:tcPr>
            <w:tcW w:w="2368" w:type="pct"/>
          </w:tcPr>
          <w:p w14:paraId="742CC269" w14:textId="0DF5C48B" w:rsidR="007A3A6D" w:rsidRPr="00B90016" w:rsidRDefault="007A3A6D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Présence de sanitaire adultes et point d’eau</w:t>
            </w:r>
          </w:p>
        </w:tc>
        <w:tc>
          <w:tcPr>
            <w:tcW w:w="545" w:type="pct"/>
          </w:tcPr>
          <w:p w14:paraId="3E85E553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88217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1BB8542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5170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42B1B98" w14:textId="01F4023B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598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521DFE57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48915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3B3429C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487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4CE9453" w14:textId="6F0F449E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02867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1C696D4D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4666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392D5A1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94213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41D0299" w14:textId="031A2CE0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4079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7016D19E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46551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6747D88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0390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17F9AE9B" w14:textId="2E0089DF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321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74ACDB22" w14:textId="77777777" w:rsidTr="00B90016">
        <w:trPr>
          <w:trHeight w:val="268"/>
        </w:trPr>
        <w:tc>
          <w:tcPr>
            <w:tcW w:w="2368" w:type="pct"/>
          </w:tcPr>
          <w:p w14:paraId="6095904E" w14:textId="77777777" w:rsidR="007A3A6D" w:rsidRPr="007A3A6D" w:rsidRDefault="007A3A6D" w:rsidP="007A3A6D">
            <w:pPr>
              <w:jc w:val="both"/>
              <w:textAlignment w:val="baseline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Présence de sanitaire enfants ou matériel à disposition (réducteur, table de </w:t>
            </w:r>
            <w:proofErr w:type="gramStart"/>
            <w:r>
              <w:rPr>
                <w:rFonts w:ascii="Aptos" w:hAnsi="Aptos"/>
                <w:color w:val="000000"/>
                <w:sz w:val="22"/>
                <w:szCs w:val="22"/>
              </w:rPr>
              <w:t>change..</w:t>
            </w:r>
            <w:proofErr w:type="gram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) </w:t>
            </w:r>
            <w:r w:rsidRPr="007A3A6D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et point d’eau </w:t>
            </w:r>
          </w:p>
          <w:p w14:paraId="1C345900" w14:textId="77777777" w:rsidR="007A3A6D" w:rsidRDefault="007A3A6D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</w:tcPr>
          <w:p w14:paraId="64CDF1C7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586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BC13948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88204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1F471571" w14:textId="4EBF5EC4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935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1EA3565A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9365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B3489AB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8908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050E4B9F" w14:textId="29925032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23983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6D1B575E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720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CF39CBF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7773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1077D5C0" w14:textId="38D11EEF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0237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499C7E9B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1571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3B1DA9A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81718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04FE90F" w14:textId="291BF4B4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5605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727A726E" w14:textId="77777777" w:rsidTr="00B90016">
        <w:trPr>
          <w:trHeight w:val="268"/>
        </w:trPr>
        <w:tc>
          <w:tcPr>
            <w:tcW w:w="2368" w:type="pct"/>
          </w:tcPr>
          <w:p w14:paraId="5844581B" w14:textId="77777777" w:rsidR="007A3A6D" w:rsidRDefault="007A3A6D" w:rsidP="007A3A6D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Trousse de premier secours </w:t>
            </w:r>
          </w:p>
          <w:p w14:paraId="166DF035" w14:textId="77777777" w:rsidR="007A3A6D" w:rsidRPr="00B90016" w:rsidRDefault="007A3A6D" w:rsidP="007A3A6D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</w:tcPr>
          <w:p w14:paraId="6D2D0EBE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5512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49B8A0E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88867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12A4EB49" w14:textId="0E0C1ED2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7119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62E86D64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1196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9B990E4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61510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BE314AD" w14:textId="2EF8331A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12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14ACF71F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3118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A91201A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0941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19D23CA" w14:textId="3C896CFF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55490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21D5F42F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7577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8057522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5036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472C848" w14:textId="746B6CD2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722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2735CC71" w14:textId="77777777" w:rsidTr="00B90016">
        <w:trPr>
          <w:trHeight w:val="268"/>
        </w:trPr>
        <w:tc>
          <w:tcPr>
            <w:tcW w:w="2368" w:type="pct"/>
          </w:tcPr>
          <w:p w14:paraId="12348AC2" w14:textId="3ED8A77F" w:rsidR="007A3A6D" w:rsidRPr="00B90016" w:rsidRDefault="007A3A6D" w:rsidP="007A3A6D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03248C">
              <w:rPr>
                <w:rFonts w:ascii="Aptos" w:eastAsia="BatangChe" w:hAnsi="Aptos"/>
                <w:sz w:val="22"/>
                <w:szCs w:val="22"/>
              </w:rPr>
              <w:t>Téléphone portable ou fixe</w:t>
            </w:r>
            <w:r>
              <w:rPr>
                <w:rFonts w:ascii="Aptos" w:eastAsia="BatangChe" w:hAnsi="Aptos"/>
                <w:sz w:val="22"/>
                <w:szCs w:val="22"/>
              </w:rPr>
              <w:t xml:space="preserve"> </w:t>
            </w:r>
            <w:r w:rsidRPr="0003248C">
              <w:rPr>
                <w:rFonts w:ascii="Aptos" w:eastAsia="BatangChe" w:hAnsi="Aptos"/>
                <w:sz w:val="22"/>
                <w:szCs w:val="22"/>
              </w:rPr>
              <w:t>(en cas de problème</w:t>
            </w:r>
            <w:r>
              <w:rPr>
                <w:rFonts w:ascii="Aptos" w:eastAsia="BatangChe" w:hAnsi="Aptos"/>
                <w:sz w:val="22"/>
                <w:szCs w:val="22"/>
              </w:rPr>
              <w:t xml:space="preserve">) </w:t>
            </w:r>
          </w:p>
        </w:tc>
        <w:tc>
          <w:tcPr>
            <w:tcW w:w="545" w:type="pct"/>
          </w:tcPr>
          <w:p w14:paraId="751F716D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77698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24F5251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8162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04BBE2C9" w14:textId="4815C0AC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1109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1A92CEE4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5832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D17AE17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54189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6F7F63D" w14:textId="607E50BD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7011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4F0CB04B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5054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4D410C0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85525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1AE44FF" w14:textId="469377FB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53393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0C70F931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55682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5147842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6724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599C55F" w14:textId="5D56634D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7982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6298BF91" w14:textId="77777777" w:rsidTr="002D1CEE">
        <w:trPr>
          <w:trHeight w:val="268"/>
        </w:trPr>
        <w:tc>
          <w:tcPr>
            <w:tcW w:w="2368" w:type="pct"/>
            <w:shd w:val="clear" w:color="auto" w:fill="FFFFFF" w:themeFill="background1"/>
          </w:tcPr>
          <w:p w14:paraId="408AFA28" w14:textId="77777777" w:rsidR="007A3A6D" w:rsidRDefault="007A3A6D" w:rsidP="007A3A6D">
            <w:pPr>
              <w:jc w:val="both"/>
              <w:textAlignment w:val="baseline"/>
              <w:rPr>
                <w:rFonts w:ascii="Aptos" w:eastAsia="BatangChe" w:hAnsi="Aptos"/>
                <w:i/>
                <w:iCs/>
                <w:sz w:val="22"/>
                <w:szCs w:val="22"/>
              </w:rPr>
            </w:pPr>
            <w:r w:rsidRPr="0003248C">
              <w:rPr>
                <w:rFonts w:ascii="Aptos" w:eastAsia="BatangChe" w:hAnsi="Aptos"/>
                <w:sz w:val="22"/>
                <w:szCs w:val="22"/>
              </w:rPr>
              <w:t xml:space="preserve">Ordinateur portable ou fixe </w:t>
            </w:r>
            <w:r w:rsidRPr="002D1CEE">
              <w:rPr>
                <w:rFonts w:ascii="Aptos" w:eastAsia="BatangChe" w:hAnsi="Aptos"/>
                <w:i/>
                <w:iCs/>
                <w:color w:val="7030A0"/>
                <w:sz w:val="22"/>
                <w:szCs w:val="22"/>
              </w:rPr>
              <w:t>dans les lieux de permanence</w:t>
            </w:r>
          </w:p>
          <w:p w14:paraId="4FB7924E" w14:textId="77777777" w:rsidR="007A3A6D" w:rsidRPr="00B90016" w:rsidRDefault="007A3A6D" w:rsidP="007A3A6D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</w:tcPr>
          <w:p w14:paraId="67FA8A18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4789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190A798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282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0748B08" w14:textId="757A22C5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73859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0DA46DF9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4130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81BB009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00855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206A3CD" w14:textId="593D4D84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688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1755C7D9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70220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0E087CE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512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3C6A68B" w14:textId="50C6B79C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1072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05255050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0363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386C556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134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6F00FBE" w14:textId="644D378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99159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3B8A4FCF" w14:textId="77777777" w:rsidTr="002D1CEE">
        <w:trPr>
          <w:trHeight w:val="268"/>
        </w:trPr>
        <w:tc>
          <w:tcPr>
            <w:tcW w:w="2368" w:type="pct"/>
            <w:shd w:val="clear" w:color="auto" w:fill="FFFFFF" w:themeFill="background1"/>
          </w:tcPr>
          <w:p w14:paraId="7456D798" w14:textId="77777777" w:rsidR="007A3A6D" w:rsidRDefault="007A3A6D" w:rsidP="007A3A6D">
            <w:pPr>
              <w:jc w:val="both"/>
              <w:textAlignment w:val="baseline"/>
              <w:rPr>
                <w:rFonts w:ascii="Aptos" w:eastAsia="BatangChe" w:hAnsi="Aptos"/>
                <w:sz w:val="22"/>
                <w:szCs w:val="22"/>
              </w:rPr>
            </w:pPr>
            <w:r w:rsidRPr="0003248C">
              <w:rPr>
                <w:rFonts w:ascii="Aptos" w:eastAsia="BatangChe" w:hAnsi="Aptos"/>
                <w:sz w:val="22"/>
                <w:szCs w:val="22"/>
              </w:rPr>
              <w:t xml:space="preserve">Mobilier bureau </w:t>
            </w:r>
            <w:r w:rsidRPr="002D1CEE">
              <w:rPr>
                <w:rFonts w:ascii="Aptos" w:eastAsia="BatangChe" w:hAnsi="Aptos"/>
                <w:i/>
                <w:iCs/>
                <w:color w:val="7030A0"/>
                <w:sz w:val="22"/>
                <w:szCs w:val="22"/>
              </w:rPr>
              <w:t>dans les lieux de permanence</w:t>
            </w:r>
            <w:r w:rsidRPr="002D1CEE">
              <w:rPr>
                <w:rFonts w:ascii="Aptos" w:eastAsia="BatangChe" w:hAnsi="Aptos"/>
                <w:color w:val="7030A0"/>
                <w:sz w:val="22"/>
                <w:szCs w:val="22"/>
              </w:rPr>
              <w:t xml:space="preserve"> </w:t>
            </w:r>
          </w:p>
          <w:p w14:paraId="1CE85303" w14:textId="77777777" w:rsidR="007A3A6D" w:rsidRPr="0003248C" w:rsidRDefault="007A3A6D" w:rsidP="007A3A6D">
            <w:pPr>
              <w:jc w:val="both"/>
              <w:textAlignment w:val="baseline"/>
              <w:rPr>
                <w:rFonts w:ascii="Aptos" w:eastAsia="BatangChe" w:hAnsi="Aptos"/>
                <w:sz w:val="22"/>
                <w:szCs w:val="22"/>
              </w:rPr>
            </w:pPr>
          </w:p>
        </w:tc>
        <w:tc>
          <w:tcPr>
            <w:tcW w:w="545" w:type="pct"/>
          </w:tcPr>
          <w:p w14:paraId="7DE7DFD7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75920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38343ED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69659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17C56851" w14:textId="1DD1A8A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1736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1C04F73F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4038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58DE30A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496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0B3FB72F" w14:textId="2F4B9E1F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77527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5FB59A5A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59162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4EF4DB5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568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6632BB1" w14:textId="7B84EF84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26305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467248C6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801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95EC021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50804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458FDFD2" w14:textId="32FD708E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680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  <w:tr w:rsidR="007A3A6D" w14:paraId="4EFA1677" w14:textId="77777777" w:rsidTr="002D1CEE">
        <w:trPr>
          <w:trHeight w:val="268"/>
        </w:trPr>
        <w:tc>
          <w:tcPr>
            <w:tcW w:w="2368" w:type="pct"/>
            <w:shd w:val="clear" w:color="auto" w:fill="FFFFFF" w:themeFill="background1"/>
          </w:tcPr>
          <w:p w14:paraId="44E3DD80" w14:textId="3D3494A7" w:rsidR="007A3A6D" w:rsidRPr="002D1CEE" w:rsidRDefault="007A3A6D" w:rsidP="007A3A6D">
            <w:pPr>
              <w:jc w:val="both"/>
              <w:textAlignment w:val="baseline"/>
              <w:rPr>
                <w:rFonts w:ascii="Aptos" w:eastAsia="BatangChe" w:hAnsi="Aptos"/>
                <w:i/>
                <w:iCs/>
                <w:sz w:val="22"/>
                <w:szCs w:val="22"/>
              </w:rPr>
            </w:pPr>
            <w:r w:rsidRPr="0003248C">
              <w:rPr>
                <w:rFonts w:ascii="Aptos" w:eastAsia="BatangChe" w:hAnsi="Aptos"/>
                <w:sz w:val="22"/>
                <w:szCs w:val="22"/>
              </w:rPr>
              <w:t xml:space="preserve">Espace confidentiel pour les rendez-vous (ne pas pouvoir entendre ce qui est dit) </w:t>
            </w:r>
            <w:r w:rsidRPr="002D1CEE">
              <w:rPr>
                <w:rFonts w:ascii="Aptos" w:eastAsia="BatangChe" w:hAnsi="Aptos"/>
                <w:i/>
                <w:iCs/>
                <w:color w:val="7030A0"/>
                <w:sz w:val="22"/>
                <w:szCs w:val="22"/>
              </w:rPr>
              <w:t>dans les lieux de permanence</w:t>
            </w:r>
          </w:p>
        </w:tc>
        <w:tc>
          <w:tcPr>
            <w:tcW w:w="545" w:type="pct"/>
          </w:tcPr>
          <w:p w14:paraId="6413A10A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5921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015EC46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03415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4B56292" w14:textId="44162BFF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3933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77A31EF7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615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7E7E6DC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33499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D936A88" w14:textId="26906CF3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72347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681" w:type="pct"/>
          </w:tcPr>
          <w:p w14:paraId="45C880BC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679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7FF9619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494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4B6AC809" w14:textId="632E02D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60939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  <w:tc>
          <w:tcPr>
            <w:tcW w:w="725" w:type="pct"/>
          </w:tcPr>
          <w:p w14:paraId="004DED7A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970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89C17F1" w14:textId="77777777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28300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A88D902" w14:textId="274F625A" w:rsidR="007A3A6D" w:rsidRDefault="00000000" w:rsidP="007A3A6D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05433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A3A6D">
              <w:rPr>
                <w:rFonts w:ascii="Aptos" w:hAnsi="Aptos"/>
                <w:color w:val="000000"/>
                <w:sz w:val="22"/>
                <w:szCs w:val="22"/>
              </w:rPr>
              <w:t>en</w:t>
            </w:r>
            <w:proofErr w:type="gramEnd"/>
            <w:r w:rsidR="007A3A6D">
              <w:rPr>
                <w:rFonts w:ascii="Aptos" w:hAnsi="Aptos"/>
                <w:color w:val="000000"/>
                <w:sz w:val="22"/>
                <w:szCs w:val="22"/>
              </w:rPr>
              <w:t xml:space="preserve"> cours</w:t>
            </w:r>
          </w:p>
        </w:tc>
      </w:tr>
    </w:tbl>
    <w:p w14:paraId="47A1061A" w14:textId="0593C71F" w:rsidR="001F6F63" w:rsidRDefault="001F6F63">
      <w:pPr>
        <w:rPr>
          <w:rFonts w:ascii="Aptos" w:hAnsi="Aptos"/>
        </w:rPr>
      </w:pPr>
    </w:p>
    <w:p w14:paraId="2455AB27" w14:textId="77777777" w:rsidR="007A3A6D" w:rsidRDefault="007A3A6D">
      <w:pPr>
        <w:rPr>
          <w:rFonts w:ascii="Aptos" w:hAnsi="Aptos"/>
        </w:rPr>
      </w:pPr>
    </w:p>
    <w:p w14:paraId="351213A9" w14:textId="77777777" w:rsidR="00DE28EB" w:rsidRDefault="00DE28EB">
      <w:pPr>
        <w:rPr>
          <w:rFonts w:ascii="Aptos" w:hAnsi="Aptos"/>
        </w:rPr>
      </w:pPr>
    </w:p>
    <w:p w14:paraId="4EEC00BB" w14:textId="77777777" w:rsidR="00DE28EB" w:rsidRDefault="00DE28EB">
      <w:pPr>
        <w:rPr>
          <w:rFonts w:ascii="Aptos" w:hAnsi="Aptos"/>
        </w:rPr>
      </w:pPr>
    </w:p>
    <w:p w14:paraId="40C7D9CE" w14:textId="77777777" w:rsidR="00DE28EB" w:rsidRDefault="00DE28EB">
      <w:pPr>
        <w:rPr>
          <w:rFonts w:ascii="Aptos" w:hAnsi="Aptos"/>
        </w:rPr>
      </w:pPr>
    </w:p>
    <w:p w14:paraId="4518474C" w14:textId="77777777" w:rsidR="00DE28EB" w:rsidRDefault="00DE28EB">
      <w:pPr>
        <w:rPr>
          <w:rFonts w:ascii="Aptos" w:hAnsi="Aptos"/>
        </w:rPr>
      </w:pPr>
    </w:p>
    <w:p w14:paraId="31FEEF3E" w14:textId="77777777" w:rsidR="00DE28EB" w:rsidRDefault="00DE28EB">
      <w:pPr>
        <w:rPr>
          <w:rFonts w:ascii="Aptos" w:hAnsi="Aptos"/>
        </w:rPr>
      </w:pPr>
    </w:p>
    <w:p w14:paraId="03234795" w14:textId="77777777" w:rsidR="00DE28EB" w:rsidRDefault="00DE28EB">
      <w:pPr>
        <w:rPr>
          <w:rFonts w:ascii="Aptos" w:hAnsi="Aptos"/>
        </w:rPr>
      </w:pPr>
    </w:p>
    <w:tbl>
      <w:tblPr>
        <w:tblStyle w:val="Grilledutableau"/>
        <w:tblpPr w:leftFromText="141" w:rightFromText="141" w:vertAnchor="text" w:horzAnchor="margin" w:tblpXSpec="center" w:tblpY="48"/>
        <w:tblW w:w="5508" w:type="pct"/>
        <w:tblLook w:val="04A0" w:firstRow="1" w:lastRow="0" w:firstColumn="1" w:lastColumn="0" w:noHBand="0" w:noVBand="1"/>
      </w:tblPr>
      <w:tblGrid>
        <w:gridCol w:w="7301"/>
        <w:gridCol w:w="1680"/>
        <w:gridCol w:w="2099"/>
        <w:gridCol w:w="2099"/>
        <w:gridCol w:w="2235"/>
      </w:tblGrid>
      <w:tr w:rsidR="002A6637" w:rsidRPr="002A6637" w14:paraId="37B40566" w14:textId="77777777">
        <w:trPr>
          <w:trHeight w:val="257"/>
        </w:trPr>
        <w:tc>
          <w:tcPr>
            <w:tcW w:w="5000" w:type="pct"/>
            <w:gridSpan w:val="5"/>
            <w:shd w:val="clear" w:color="auto" w:fill="D9F2D0" w:themeFill="accent6" w:themeFillTint="33"/>
          </w:tcPr>
          <w:p w14:paraId="2E060329" w14:textId="7403A76E" w:rsidR="002A6637" w:rsidRPr="002A6637" w:rsidRDefault="002A6637">
            <w:pPr>
              <w:jc w:val="center"/>
              <w:textAlignment w:val="baseline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2A6637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OBLIGATION </w:t>
            </w:r>
            <w: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A COUR</w:t>
            </w:r>
            <w:r w:rsidR="00583564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 TERME </w:t>
            </w:r>
          </w:p>
        </w:tc>
      </w:tr>
      <w:tr w:rsidR="002A6637" w14:paraId="3ACB8215" w14:textId="77777777">
        <w:trPr>
          <w:trHeight w:val="257"/>
        </w:trPr>
        <w:tc>
          <w:tcPr>
            <w:tcW w:w="2368" w:type="pct"/>
          </w:tcPr>
          <w:p w14:paraId="103FFB2A" w14:textId="77777777" w:rsidR="002A6637" w:rsidRDefault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</w:tcPr>
          <w:p w14:paraId="2652C6FC" w14:textId="77777777" w:rsidR="002A6637" w:rsidRDefault="002A6637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A</w:t>
            </w:r>
          </w:p>
          <w:p w14:paraId="01933D53" w14:textId="77777777" w:rsidR="00DE28EB" w:rsidRDefault="00DE28EB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08A43C13" w14:textId="77777777" w:rsidR="002A6637" w:rsidRDefault="002A6637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B</w:t>
            </w:r>
          </w:p>
        </w:tc>
        <w:tc>
          <w:tcPr>
            <w:tcW w:w="681" w:type="pct"/>
          </w:tcPr>
          <w:p w14:paraId="1FA14ABF" w14:textId="77777777" w:rsidR="002A6637" w:rsidRDefault="002A6637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C</w:t>
            </w:r>
          </w:p>
        </w:tc>
        <w:tc>
          <w:tcPr>
            <w:tcW w:w="725" w:type="pct"/>
          </w:tcPr>
          <w:p w14:paraId="09BD35F4" w14:textId="77777777" w:rsidR="002A6637" w:rsidRDefault="002A6637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D</w:t>
            </w:r>
          </w:p>
        </w:tc>
      </w:tr>
      <w:tr w:rsidR="002A6637" w14:paraId="090822AB" w14:textId="77777777">
        <w:trPr>
          <w:trHeight w:val="257"/>
        </w:trPr>
        <w:tc>
          <w:tcPr>
            <w:tcW w:w="2368" w:type="pct"/>
          </w:tcPr>
          <w:p w14:paraId="564C250A" w14:textId="0773E007" w:rsidR="002A6637" w:rsidRP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 w:rsidRPr="009A7FA5">
              <w:rPr>
                <w:rFonts w:ascii="Aptos" w:eastAsia="BatangChe" w:hAnsi="Aptos"/>
                <w:sz w:val="22"/>
                <w:szCs w:val="22"/>
              </w:rPr>
              <w:t xml:space="preserve">Prise murale sécurisée pour l’accueil de jeunes enfants ou matériel adéquat </w:t>
            </w:r>
            <w:r>
              <w:rPr>
                <w:rFonts w:ascii="Aptos" w:eastAsia="BatangChe" w:hAnsi="Aptos"/>
                <w:sz w:val="22"/>
                <w:szCs w:val="22"/>
              </w:rPr>
              <w:t>(cache prise.</w:t>
            </w:r>
            <w:r w:rsidR="007A3A6D">
              <w:rPr>
                <w:rFonts w:ascii="Aptos" w:eastAsia="BatangChe" w:hAnsi="Aptos"/>
                <w:sz w:val="22"/>
                <w:szCs w:val="22"/>
              </w:rPr>
              <w:t>.</w:t>
            </w:r>
            <w:r>
              <w:rPr>
                <w:rFonts w:ascii="Aptos" w:eastAsia="BatangChe" w:hAnsi="Aptos"/>
                <w:sz w:val="22"/>
                <w:szCs w:val="22"/>
              </w:rPr>
              <w:t xml:space="preserve">.) </w:t>
            </w:r>
          </w:p>
        </w:tc>
        <w:tc>
          <w:tcPr>
            <w:tcW w:w="545" w:type="pct"/>
          </w:tcPr>
          <w:p w14:paraId="4235C6CD" w14:textId="1B36D3F3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5706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4187BF8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9918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C363735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4A27CFEE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3E633B2A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5A58963C" w14:textId="67B41C7B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0DD6311C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754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D26ADDA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9634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FE86440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2584749C" w14:textId="115AE65C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681" w:type="pct"/>
          </w:tcPr>
          <w:p w14:paraId="7BC0311F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82998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7297EFB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2962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DF91B75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4444A052" w14:textId="489F1ACA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725" w:type="pct"/>
          </w:tcPr>
          <w:p w14:paraId="428C98A3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0010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6C86B59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5700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1CB0FC5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32BFF433" w14:textId="1628DBA0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</w:tr>
      <w:tr w:rsidR="002A6637" w14:paraId="32E12A35" w14:textId="77777777">
        <w:trPr>
          <w:trHeight w:val="268"/>
        </w:trPr>
        <w:tc>
          <w:tcPr>
            <w:tcW w:w="2368" w:type="pct"/>
          </w:tcPr>
          <w:p w14:paraId="21D2963E" w14:textId="2A985F6C" w:rsidR="002A6637" w:rsidRPr="00B90016" w:rsidRDefault="002A6637" w:rsidP="002A663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FA5">
              <w:rPr>
                <w:rFonts w:ascii="Aptos" w:eastAsia="BatangChe" w:hAnsi="Aptos"/>
                <w:sz w:val="22"/>
                <w:szCs w:val="22"/>
              </w:rPr>
              <w:t>Elément de chauffage sécurisé</w:t>
            </w:r>
            <w:r>
              <w:rPr>
                <w:rFonts w:ascii="Aptos" w:eastAsia="BatangChe" w:hAnsi="Aptos"/>
                <w:sz w:val="22"/>
                <w:szCs w:val="22"/>
              </w:rPr>
              <w:t xml:space="preserve"> (enfant qui ne doit pas être en contact de source de chaleur [radiateur</w:t>
            </w:r>
            <w:r w:rsidR="00C94275">
              <w:rPr>
                <w:rFonts w:ascii="Aptos" w:eastAsia="BatangChe" w:hAnsi="Aptos"/>
                <w:sz w:val="22"/>
                <w:szCs w:val="22"/>
              </w:rPr>
              <w:t>…</w:t>
            </w:r>
            <w:r>
              <w:rPr>
                <w:rFonts w:ascii="Aptos" w:eastAsia="BatangChe" w:hAnsi="Aptos"/>
                <w:sz w:val="22"/>
                <w:szCs w:val="22"/>
              </w:rPr>
              <w:t>])</w:t>
            </w:r>
            <w:r w:rsidR="00A5291E">
              <w:rPr>
                <w:rFonts w:ascii="Aptos" w:eastAsia="BatangChe" w:hAnsi="Aptos"/>
                <w:sz w:val="22"/>
                <w:szCs w:val="22"/>
              </w:rPr>
              <w:t>,</w:t>
            </w:r>
            <w:r w:rsidR="00C94275">
              <w:rPr>
                <w:rFonts w:ascii="Aptos" w:eastAsia="BatangChe" w:hAnsi="Aptos"/>
                <w:sz w:val="22"/>
                <w:szCs w:val="22"/>
              </w:rPr>
              <w:t xml:space="preserve"> </w:t>
            </w:r>
            <w:r w:rsidR="00A5291E" w:rsidRPr="00A5291E">
              <w:rPr>
                <w:rFonts w:ascii="Aptos" w:eastAsia="BatangChe" w:hAnsi="Aptos"/>
                <w:sz w:val="22"/>
                <w:szCs w:val="22"/>
              </w:rPr>
              <w:t>température de contact &lt; 60°C ou dispositif de protection (barrière/grille)</w:t>
            </w:r>
          </w:p>
        </w:tc>
        <w:tc>
          <w:tcPr>
            <w:tcW w:w="545" w:type="pct"/>
          </w:tcPr>
          <w:p w14:paraId="20D3611B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7852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8411229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094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362A86E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087A7D1B" w14:textId="77777777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48E7A891" w14:textId="77777777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2B0F8CEB" w14:textId="1AE44F44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06AAF716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693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7D5B78B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85402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0CEF4450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58B3C40B" w14:textId="521C6B5B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681" w:type="pct"/>
          </w:tcPr>
          <w:p w14:paraId="365B47C7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8774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6DD7ABA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858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9BA1ED1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2F4948BC" w14:textId="543D0B52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725" w:type="pct"/>
          </w:tcPr>
          <w:p w14:paraId="1614771B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85484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A2A0719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90594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95F1E14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0036016C" w14:textId="4111B07E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</w:tr>
      <w:tr w:rsidR="00A5291E" w14:paraId="38EECE09" w14:textId="77777777">
        <w:trPr>
          <w:trHeight w:val="268"/>
        </w:trPr>
        <w:tc>
          <w:tcPr>
            <w:tcW w:w="2368" w:type="pct"/>
          </w:tcPr>
          <w:p w14:paraId="0F3FC257" w14:textId="78A4C234" w:rsidR="00A5291E" w:rsidRPr="009A7FA5" w:rsidRDefault="00A5291E" w:rsidP="002A6637">
            <w:pPr>
              <w:rPr>
                <w:rFonts w:ascii="Aptos" w:eastAsia="BatangChe" w:hAnsi="Aptos"/>
                <w:sz w:val="22"/>
                <w:szCs w:val="22"/>
              </w:rPr>
            </w:pPr>
            <w:r w:rsidRPr="00A5291E">
              <w:rPr>
                <w:rFonts w:ascii="Aptos" w:eastAsia="BatangChe" w:hAnsi="Aptos"/>
                <w:sz w:val="22"/>
                <w:szCs w:val="22"/>
              </w:rPr>
              <w:t>Protection des fenêtres (entrebâilleurs/verrous sécurisés) et vitrages sécurisés à hauteur d’enfant</w:t>
            </w:r>
          </w:p>
        </w:tc>
        <w:tc>
          <w:tcPr>
            <w:tcW w:w="545" w:type="pct"/>
          </w:tcPr>
          <w:p w14:paraId="65FDDAFC" w14:textId="0A7299AD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4997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6C6EB2F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322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8394AA9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38F1EE0B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1C0F34B0" w14:textId="77777777" w:rsidR="00A5291E" w:rsidRDefault="00A5291E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267937DF" w14:textId="2CECBF01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75400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3612A93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88575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11AB0499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68DC2816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0E64F671" w14:textId="77777777" w:rsidR="00A5291E" w:rsidRDefault="00A5291E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053ADA22" w14:textId="6848E663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4096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DCEEDF1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424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468B1B1B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619BAB81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524F10DC" w14:textId="77777777" w:rsidR="00A5291E" w:rsidRDefault="00A5291E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25" w:type="pct"/>
          </w:tcPr>
          <w:p w14:paraId="0144382D" w14:textId="5E6CABED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7841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12BD97C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738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A433A4B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00204932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3E46B086" w14:textId="77777777" w:rsidR="00A5291E" w:rsidRDefault="00A5291E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C94275" w14:paraId="3FA6D99A" w14:textId="77777777">
        <w:trPr>
          <w:trHeight w:val="268"/>
        </w:trPr>
        <w:tc>
          <w:tcPr>
            <w:tcW w:w="2368" w:type="pct"/>
          </w:tcPr>
          <w:p w14:paraId="7594AAD0" w14:textId="7599CD95" w:rsidR="00C94275" w:rsidRPr="00A5291E" w:rsidRDefault="00C94275" w:rsidP="00C94275">
            <w:pPr>
              <w:rPr>
                <w:rFonts w:ascii="Aptos" w:eastAsia="BatangChe" w:hAnsi="Aptos"/>
                <w:sz w:val="22"/>
                <w:szCs w:val="22"/>
              </w:rPr>
            </w:pPr>
            <w:r w:rsidRPr="00A5291E">
              <w:rPr>
                <w:rFonts w:ascii="Aptos" w:eastAsia="BatangChe" w:hAnsi="Aptos"/>
                <w:sz w:val="22"/>
                <w:szCs w:val="22"/>
              </w:rPr>
              <w:t xml:space="preserve">Anti-pince doigts sur </w:t>
            </w:r>
            <w:r w:rsidR="007A3A6D">
              <w:rPr>
                <w:rFonts w:ascii="Aptos" w:eastAsia="BatangChe" w:hAnsi="Aptos"/>
                <w:sz w:val="22"/>
                <w:szCs w:val="22"/>
              </w:rPr>
              <w:t xml:space="preserve">les </w:t>
            </w:r>
            <w:r w:rsidRPr="00A5291E">
              <w:rPr>
                <w:rFonts w:ascii="Aptos" w:eastAsia="BatangChe" w:hAnsi="Aptos"/>
                <w:sz w:val="22"/>
                <w:szCs w:val="22"/>
              </w:rPr>
              <w:t xml:space="preserve">portes donnant sur </w:t>
            </w:r>
            <w:r w:rsidR="007A3A6D">
              <w:rPr>
                <w:rFonts w:ascii="Aptos" w:eastAsia="BatangChe" w:hAnsi="Aptos"/>
                <w:sz w:val="22"/>
                <w:szCs w:val="22"/>
              </w:rPr>
              <w:t xml:space="preserve">les </w:t>
            </w:r>
            <w:r w:rsidRPr="00A5291E">
              <w:rPr>
                <w:rFonts w:ascii="Aptos" w:eastAsia="BatangChe" w:hAnsi="Aptos"/>
                <w:sz w:val="22"/>
                <w:szCs w:val="22"/>
              </w:rPr>
              <w:t>espaces enfants</w:t>
            </w:r>
          </w:p>
        </w:tc>
        <w:tc>
          <w:tcPr>
            <w:tcW w:w="545" w:type="pct"/>
          </w:tcPr>
          <w:p w14:paraId="038CFA7A" w14:textId="203545EB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48177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271D5F6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2851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42A2EAF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114DD422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6369D7A9" w14:textId="77777777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2D432647" w14:textId="310CE5E5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47614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4204FE8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0936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6A63026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10921CD7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6E835006" w14:textId="77777777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603ECB34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17884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40662E7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81876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40D3007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68F85CE6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3EA1EA05" w14:textId="77777777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25" w:type="pct"/>
          </w:tcPr>
          <w:p w14:paraId="1E138277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081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D80CF24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0325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019795F6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2F60B7D7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649B94C3" w14:textId="77777777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C94275" w14:paraId="5D2E0208" w14:textId="77777777">
        <w:trPr>
          <w:trHeight w:val="268"/>
        </w:trPr>
        <w:tc>
          <w:tcPr>
            <w:tcW w:w="2368" w:type="pct"/>
          </w:tcPr>
          <w:p w14:paraId="06A25452" w14:textId="77777777" w:rsidR="007A3A6D" w:rsidRDefault="00C94275" w:rsidP="00C94275">
            <w:pPr>
              <w:rPr>
                <w:rFonts w:ascii="Aptos" w:eastAsia="BatangChe" w:hAnsi="Aptos"/>
                <w:sz w:val="22"/>
                <w:szCs w:val="22"/>
              </w:rPr>
            </w:pPr>
            <w:r w:rsidRPr="009A7FA5">
              <w:rPr>
                <w:rFonts w:ascii="Aptos" w:eastAsia="BatangChe" w:hAnsi="Aptos"/>
                <w:sz w:val="22"/>
                <w:szCs w:val="22"/>
              </w:rPr>
              <w:t xml:space="preserve">Identification du </w:t>
            </w:r>
            <w:proofErr w:type="spellStart"/>
            <w:r w:rsidRPr="009A7FA5">
              <w:rPr>
                <w:rFonts w:ascii="Aptos" w:eastAsia="BatangChe" w:hAnsi="Aptos"/>
                <w:sz w:val="22"/>
                <w:szCs w:val="22"/>
              </w:rPr>
              <w:t>Rpe</w:t>
            </w:r>
            <w:proofErr w:type="spellEnd"/>
            <w:r w:rsidRPr="009A7FA5">
              <w:rPr>
                <w:rFonts w:ascii="Aptos" w:eastAsia="BatangChe" w:hAnsi="Aptos"/>
                <w:sz w:val="22"/>
                <w:szCs w:val="22"/>
              </w:rPr>
              <w:t xml:space="preserve"> (panneau, affichage définitif ou mobile)</w:t>
            </w:r>
            <w:r>
              <w:rPr>
                <w:rFonts w:ascii="Aptos" w:eastAsia="BatangChe" w:hAnsi="Aptos"/>
                <w:sz w:val="22"/>
                <w:szCs w:val="22"/>
              </w:rPr>
              <w:t xml:space="preserve"> </w:t>
            </w:r>
          </w:p>
          <w:p w14:paraId="0A92488B" w14:textId="139CAA2A" w:rsidR="00C94275" w:rsidRPr="007A3A6D" w:rsidRDefault="007A3A6D" w:rsidP="00C94275">
            <w:pPr>
              <w:rPr>
                <w:rFonts w:ascii="Aptos" w:eastAsia="BatangChe" w:hAnsi="Aptos"/>
                <w:i/>
                <w:iCs/>
                <w:sz w:val="22"/>
                <w:szCs w:val="22"/>
              </w:rPr>
            </w:pPr>
            <w:r w:rsidRPr="007A3A6D">
              <w:rPr>
                <w:rFonts w:ascii="Aptos" w:eastAsia="BatangChe" w:hAnsi="Aptos"/>
                <w:i/>
                <w:iCs/>
                <w:sz w:val="22"/>
                <w:szCs w:val="22"/>
              </w:rPr>
              <w:t>Ex :</w:t>
            </w:r>
            <w:r>
              <w:rPr>
                <w:rFonts w:ascii="Aptos" w:eastAsia="BatangChe" w:hAnsi="Aptos"/>
                <w:i/>
                <w:iCs/>
                <w:sz w:val="22"/>
                <w:szCs w:val="22"/>
              </w:rPr>
              <w:t xml:space="preserve"> </w:t>
            </w:r>
            <w:r w:rsidR="00C94275" w:rsidRPr="007A3A6D">
              <w:rPr>
                <w:rFonts w:ascii="Aptos" w:eastAsia="BatangChe" w:hAnsi="Aptos"/>
                <w:i/>
                <w:iCs/>
                <w:sz w:val="22"/>
                <w:szCs w:val="22"/>
              </w:rPr>
              <w:t xml:space="preserve">kakemono, flamme, pancarte aimantée </w:t>
            </w:r>
          </w:p>
        </w:tc>
        <w:tc>
          <w:tcPr>
            <w:tcW w:w="545" w:type="pct"/>
          </w:tcPr>
          <w:p w14:paraId="4AAF921C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52035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C851676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8634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28BB81FD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35E981BF" w14:textId="77777777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1756D044" w14:textId="77777777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73199B61" w14:textId="3C768793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14:paraId="6E88873F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9311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6B966D0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905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11A9F4D5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762AC6D4" w14:textId="40225CDB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681" w:type="pct"/>
          </w:tcPr>
          <w:p w14:paraId="799D7371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00416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862B9D0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606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6E7F3741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330737CA" w14:textId="21779886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725" w:type="pct"/>
          </w:tcPr>
          <w:p w14:paraId="0F536217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58844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CE6B3B2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54572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09887501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4929A1B9" w14:textId="52FD69D3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</w:tr>
      <w:tr w:rsidR="00C94275" w14:paraId="6A98FF79" w14:textId="77777777">
        <w:trPr>
          <w:trHeight w:val="268"/>
        </w:trPr>
        <w:tc>
          <w:tcPr>
            <w:tcW w:w="2368" w:type="pct"/>
          </w:tcPr>
          <w:p w14:paraId="28271F65" w14:textId="77777777" w:rsidR="007A3A6D" w:rsidRDefault="00C94275" w:rsidP="00C94275">
            <w:pPr>
              <w:tabs>
                <w:tab w:val="left" w:pos="2703"/>
              </w:tabs>
              <w:rPr>
                <w:rFonts w:ascii="Aptos" w:eastAsia="BatangChe" w:hAnsi="Aptos"/>
                <w:sz w:val="22"/>
                <w:szCs w:val="22"/>
              </w:rPr>
            </w:pPr>
            <w:r w:rsidRPr="009A7FA5">
              <w:rPr>
                <w:rFonts w:ascii="Aptos" w:eastAsia="BatangChe" w:hAnsi="Aptos"/>
                <w:sz w:val="22"/>
                <w:szCs w:val="22"/>
              </w:rPr>
              <w:t xml:space="preserve">Accès réseau internet </w:t>
            </w:r>
            <w:r w:rsidRPr="00D6057C">
              <w:rPr>
                <w:rFonts w:ascii="Aptos" w:eastAsia="BatangChe" w:hAnsi="Aptos"/>
                <w:b/>
                <w:bCs/>
                <w:color w:val="77206D" w:themeColor="accent5" w:themeShade="BF"/>
                <w:sz w:val="22"/>
                <w:szCs w:val="22"/>
                <w:u w:val="single"/>
              </w:rPr>
              <w:t xml:space="preserve">uniquement </w:t>
            </w:r>
            <w:r w:rsidRPr="00D6057C">
              <w:rPr>
                <w:rFonts w:ascii="Aptos" w:eastAsia="BatangChe" w:hAnsi="Aptos"/>
                <w:b/>
                <w:bCs/>
                <w:color w:val="7030A0"/>
                <w:sz w:val="22"/>
                <w:szCs w:val="22"/>
                <w:u w:val="single"/>
              </w:rPr>
              <w:t>dans le cadre des permanences</w:t>
            </w:r>
            <w:r w:rsidRPr="002A6637">
              <w:rPr>
                <w:rFonts w:ascii="Aptos" w:eastAsia="BatangChe" w:hAnsi="Aptos"/>
                <w:color w:val="7030A0"/>
                <w:sz w:val="22"/>
                <w:szCs w:val="22"/>
              </w:rPr>
              <w:t xml:space="preserve"> </w:t>
            </w:r>
            <w:r>
              <w:rPr>
                <w:rFonts w:ascii="Aptos" w:eastAsia="BatangChe" w:hAnsi="Aptos"/>
                <w:sz w:val="22"/>
                <w:szCs w:val="22"/>
              </w:rPr>
              <w:t xml:space="preserve">(familles ou assistants maternels) </w:t>
            </w:r>
          </w:p>
          <w:p w14:paraId="285CA8BE" w14:textId="1F69A8E3" w:rsidR="00C94275" w:rsidRPr="007A3A6D" w:rsidRDefault="007A3A6D" w:rsidP="007A3A6D">
            <w:pPr>
              <w:tabs>
                <w:tab w:val="left" w:pos="2703"/>
              </w:tabs>
              <w:rPr>
                <w:rFonts w:ascii="Aptos" w:eastAsia="BatangChe" w:hAnsi="Aptos"/>
                <w:i/>
                <w:iCs/>
                <w:sz w:val="22"/>
                <w:szCs w:val="22"/>
              </w:rPr>
            </w:pPr>
            <w:r w:rsidRPr="007A3A6D">
              <w:rPr>
                <w:rFonts w:ascii="Aptos" w:eastAsia="BatangChe" w:hAnsi="Aptos"/>
                <w:i/>
                <w:iCs/>
                <w:sz w:val="22"/>
                <w:szCs w:val="22"/>
              </w:rPr>
              <w:t>E</w:t>
            </w:r>
            <w:r w:rsidR="00C94275" w:rsidRPr="007A3A6D">
              <w:rPr>
                <w:rFonts w:ascii="Aptos" w:eastAsia="BatangChe" w:hAnsi="Aptos"/>
                <w:i/>
                <w:iCs/>
                <w:sz w:val="22"/>
                <w:szCs w:val="22"/>
              </w:rPr>
              <w:t>x</w:t>
            </w:r>
            <w:r w:rsidRPr="007A3A6D">
              <w:rPr>
                <w:rFonts w:ascii="Aptos" w:eastAsia="BatangChe" w:hAnsi="Aptos"/>
                <w:i/>
                <w:iCs/>
                <w:sz w:val="22"/>
                <w:szCs w:val="22"/>
              </w:rPr>
              <w:t> :</w:t>
            </w:r>
            <w:r w:rsidR="00C94275" w:rsidRPr="007A3A6D">
              <w:rPr>
                <w:rFonts w:ascii="Aptos" w:eastAsia="BatangChe" w:hAnsi="Aptos"/>
                <w:i/>
                <w:iCs/>
                <w:sz w:val="22"/>
                <w:szCs w:val="22"/>
              </w:rPr>
              <w:t xml:space="preserve"> wifi accessible, partage de connexion via le téléphone portable selon le forfait / clé 4</w:t>
            </w:r>
            <w:r>
              <w:rPr>
                <w:rFonts w:ascii="Aptos" w:eastAsia="BatangChe" w:hAnsi="Aptos"/>
                <w:i/>
                <w:iCs/>
                <w:sz w:val="22"/>
                <w:szCs w:val="22"/>
              </w:rPr>
              <w:t>G</w:t>
            </w:r>
          </w:p>
        </w:tc>
        <w:tc>
          <w:tcPr>
            <w:tcW w:w="545" w:type="pct"/>
          </w:tcPr>
          <w:p w14:paraId="404ED306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7280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B02630D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56364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159EA358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7243A266" w14:textId="77777777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</w:t>
            </w:r>
          </w:p>
          <w:p w14:paraId="28E20401" w14:textId="77777777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063EC09D" w14:textId="27BA15C6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1" w:type="pct"/>
          </w:tcPr>
          <w:p w14:paraId="13DD34D0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2958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83FC55D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9090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183444C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21DD1FC8" w14:textId="13DFE457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681" w:type="pct"/>
          </w:tcPr>
          <w:p w14:paraId="026EB173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89303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B9A434B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4713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18148F22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1BD222C2" w14:textId="67C3D1B5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725" w:type="pct"/>
          </w:tcPr>
          <w:p w14:paraId="158E11E0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94322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650797F" w14:textId="77777777" w:rsidR="00C94275" w:rsidRDefault="00000000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218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C94275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851BCAD" w14:textId="77777777" w:rsidR="00C94275" w:rsidRDefault="00C94275" w:rsidP="00C94275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662D155A" w14:textId="52C013E2" w:rsidR="00C94275" w:rsidRDefault="00C94275" w:rsidP="00C94275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</w:tr>
      <w:tr w:rsidR="00583564" w14:paraId="55E6C94A" w14:textId="77777777">
        <w:trPr>
          <w:trHeight w:val="268"/>
        </w:trPr>
        <w:tc>
          <w:tcPr>
            <w:tcW w:w="2368" w:type="pct"/>
          </w:tcPr>
          <w:p w14:paraId="28C52988" w14:textId="31875C22" w:rsidR="00583564" w:rsidRPr="009A7FA5" w:rsidRDefault="00583564" w:rsidP="00583564">
            <w:pPr>
              <w:tabs>
                <w:tab w:val="left" w:pos="2703"/>
              </w:tabs>
              <w:rPr>
                <w:rFonts w:ascii="Aptos" w:eastAsia="BatangChe" w:hAnsi="Aptos"/>
                <w:sz w:val="22"/>
                <w:szCs w:val="22"/>
              </w:rPr>
            </w:pPr>
            <w:r w:rsidRPr="009E48ED">
              <w:rPr>
                <w:rFonts w:ascii="Aptos" w:eastAsia="BatangChe" w:hAnsi="Aptos"/>
                <w:sz w:val="22"/>
                <w:szCs w:val="22"/>
              </w:rPr>
              <w:t>Modalités d’utilisation du wifi/internet (respect de l’interdiction dans espaces &lt; 3 ans)</w:t>
            </w:r>
          </w:p>
        </w:tc>
        <w:tc>
          <w:tcPr>
            <w:tcW w:w="545" w:type="pct"/>
          </w:tcPr>
          <w:p w14:paraId="30E64DA2" w14:textId="77777777" w:rsidR="00583564" w:rsidRDefault="00000000" w:rsidP="00583564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232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6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583564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ED70B91" w14:textId="0E3D0C0F" w:rsidR="00583564" w:rsidRDefault="00000000" w:rsidP="00583564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28580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6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583564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81" w:type="pct"/>
          </w:tcPr>
          <w:p w14:paraId="57044482" w14:textId="77777777" w:rsidR="00583564" w:rsidRDefault="00000000" w:rsidP="00583564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57420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6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583564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AE38642" w14:textId="59C51DBF" w:rsidR="00583564" w:rsidRDefault="00000000" w:rsidP="00583564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29379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6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583564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81" w:type="pct"/>
          </w:tcPr>
          <w:p w14:paraId="7A12FF27" w14:textId="77777777" w:rsidR="00583564" w:rsidRDefault="00000000" w:rsidP="00583564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6278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6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583564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5A23784" w14:textId="45D3620B" w:rsidR="00583564" w:rsidRDefault="00000000" w:rsidP="00583564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8992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6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583564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25" w:type="pct"/>
          </w:tcPr>
          <w:p w14:paraId="596528F8" w14:textId="77777777" w:rsidR="00583564" w:rsidRDefault="00000000" w:rsidP="00583564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0953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6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583564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B389CDE" w14:textId="18E19E4B" w:rsidR="00583564" w:rsidRDefault="00000000" w:rsidP="00583564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8780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6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583564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</w:tbl>
    <w:p w14:paraId="3A046FAA" w14:textId="77777777" w:rsidR="002A6637" w:rsidRDefault="002A6637">
      <w:pPr>
        <w:rPr>
          <w:rFonts w:ascii="Aptos" w:hAnsi="Aptos"/>
        </w:rPr>
      </w:pPr>
    </w:p>
    <w:p w14:paraId="0DE32363" w14:textId="77777777" w:rsidR="00DE28EB" w:rsidRDefault="00DE28EB">
      <w:pPr>
        <w:rPr>
          <w:rFonts w:ascii="Aptos" w:hAnsi="Aptos"/>
        </w:rPr>
      </w:pPr>
    </w:p>
    <w:tbl>
      <w:tblPr>
        <w:tblStyle w:val="Grilledutableau"/>
        <w:tblpPr w:leftFromText="141" w:rightFromText="141" w:vertAnchor="text" w:horzAnchor="margin" w:tblpXSpec="center" w:tblpY="48"/>
        <w:tblW w:w="5508" w:type="pct"/>
        <w:tblLook w:val="04A0" w:firstRow="1" w:lastRow="0" w:firstColumn="1" w:lastColumn="0" w:noHBand="0" w:noVBand="1"/>
      </w:tblPr>
      <w:tblGrid>
        <w:gridCol w:w="7251"/>
        <w:gridCol w:w="1871"/>
        <w:gridCol w:w="2053"/>
        <w:gridCol w:w="2053"/>
        <w:gridCol w:w="2186"/>
      </w:tblGrid>
      <w:tr w:rsidR="002A6637" w:rsidRPr="002A6637" w14:paraId="1D548D99" w14:textId="77777777">
        <w:trPr>
          <w:trHeight w:val="257"/>
        </w:trPr>
        <w:tc>
          <w:tcPr>
            <w:tcW w:w="5000" w:type="pct"/>
            <w:gridSpan w:val="5"/>
            <w:shd w:val="clear" w:color="auto" w:fill="D9F2D0" w:themeFill="accent6" w:themeFillTint="33"/>
          </w:tcPr>
          <w:p w14:paraId="06AFB237" w14:textId="6AF14C2C" w:rsidR="002A6637" w:rsidRPr="002A6637" w:rsidRDefault="002A6637">
            <w:pPr>
              <w:jc w:val="center"/>
              <w:textAlignment w:val="baseline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2A6637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OBLIGATION </w:t>
            </w:r>
            <w: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A MOYEN TERME </w:t>
            </w:r>
            <w:r w:rsidRPr="00DF1C83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(au plus tard échéance nouvel agrément)</w:t>
            </w:r>
          </w:p>
        </w:tc>
      </w:tr>
      <w:tr w:rsidR="002A6637" w14:paraId="552F6A2C" w14:textId="77777777" w:rsidTr="002A6637">
        <w:trPr>
          <w:trHeight w:val="257"/>
        </w:trPr>
        <w:tc>
          <w:tcPr>
            <w:tcW w:w="2352" w:type="pct"/>
          </w:tcPr>
          <w:p w14:paraId="4FC8E11A" w14:textId="77777777" w:rsidR="002A6637" w:rsidRDefault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14:paraId="687076F6" w14:textId="77777777" w:rsidR="002A6637" w:rsidRDefault="002A6637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A</w:t>
            </w:r>
          </w:p>
        </w:tc>
        <w:tc>
          <w:tcPr>
            <w:tcW w:w="666" w:type="pct"/>
          </w:tcPr>
          <w:p w14:paraId="3D90B760" w14:textId="77777777" w:rsidR="002A6637" w:rsidRDefault="002A6637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B</w:t>
            </w:r>
          </w:p>
        </w:tc>
        <w:tc>
          <w:tcPr>
            <w:tcW w:w="666" w:type="pct"/>
          </w:tcPr>
          <w:p w14:paraId="73D7A8F3" w14:textId="77777777" w:rsidR="002A6637" w:rsidRDefault="002A6637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C</w:t>
            </w:r>
          </w:p>
        </w:tc>
        <w:tc>
          <w:tcPr>
            <w:tcW w:w="709" w:type="pct"/>
          </w:tcPr>
          <w:p w14:paraId="337972A1" w14:textId="77777777" w:rsidR="002A6637" w:rsidRDefault="002A6637" w:rsidP="007A3A6D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Lieu itinérant D</w:t>
            </w:r>
          </w:p>
        </w:tc>
      </w:tr>
      <w:tr w:rsidR="002A6637" w14:paraId="003AFB9E" w14:textId="77777777" w:rsidTr="002A6637">
        <w:trPr>
          <w:trHeight w:val="257"/>
        </w:trPr>
        <w:tc>
          <w:tcPr>
            <w:tcW w:w="2352" w:type="pct"/>
          </w:tcPr>
          <w:p w14:paraId="1116CA1D" w14:textId="0AC279FC" w:rsidR="002A6637" w:rsidRDefault="002A6637" w:rsidP="002A6637">
            <w:pPr>
              <w:rPr>
                <w:rFonts w:ascii="Aptos" w:eastAsia="BatangChe" w:hAnsi="Aptos"/>
                <w:sz w:val="22"/>
                <w:szCs w:val="22"/>
              </w:rPr>
            </w:pPr>
            <w:r>
              <w:rPr>
                <w:rFonts w:ascii="Aptos" w:eastAsia="BatangChe" w:hAnsi="Aptos"/>
                <w:sz w:val="22"/>
                <w:szCs w:val="22"/>
              </w:rPr>
              <w:t xml:space="preserve">Accès </w:t>
            </w:r>
            <w:r w:rsidRPr="009A7FA5">
              <w:rPr>
                <w:rFonts w:ascii="Aptos" w:eastAsia="BatangChe" w:hAnsi="Aptos"/>
                <w:sz w:val="22"/>
                <w:szCs w:val="22"/>
              </w:rPr>
              <w:t>Document</w:t>
            </w:r>
            <w:r>
              <w:rPr>
                <w:rFonts w:ascii="Aptos" w:eastAsia="BatangChe" w:hAnsi="Aptos"/>
                <w:sz w:val="22"/>
                <w:szCs w:val="22"/>
              </w:rPr>
              <w:t>s</w:t>
            </w:r>
            <w:r w:rsidRPr="009A7FA5">
              <w:rPr>
                <w:rFonts w:ascii="Aptos" w:eastAsia="BatangChe" w:hAnsi="Aptos"/>
                <w:sz w:val="22"/>
                <w:szCs w:val="22"/>
              </w:rPr>
              <w:t xml:space="preserve"> spécifique</w:t>
            </w:r>
            <w:r>
              <w:rPr>
                <w:rFonts w:ascii="Aptos" w:eastAsia="BatangChe" w:hAnsi="Aptos"/>
                <w:sz w:val="22"/>
                <w:szCs w:val="22"/>
              </w:rPr>
              <w:t>s</w:t>
            </w:r>
            <w:r w:rsidRPr="009A7FA5">
              <w:rPr>
                <w:rFonts w:ascii="Aptos" w:eastAsia="BatangChe" w:hAnsi="Aptos"/>
                <w:sz w:val="22"/>
                <w:szCs w:val="22"/>
              </w:rPr>
              <w:t> : revues, livre</w:t>
            </w:r>
            <w:r w:rsidR="007A3A6D">
              <w:rPr>
                <w:rFonts w:ascii="Aptos" w:eastAsia="BatangChe" w:hAnsi="Aptos"/>
                <w:sz w:val="22"/>
                <w:szCs w:val="22"/>
              </w:rPr>
              <w:t>s</w:t>
            </w:r>
            <w:r w:rsidRPr="009A7FA5">
              <w:rPr>
                <w:rFonts w:ascii="Aptos" w:eastAsia="BatangChe" w:hAnsi="Aptos"/>
                <w:sz w:val="22"/>
                <w:szCs w:val="22"/>
              </w:rPr>
              <w:t>, abonnement</w:t>
            </w:r>
            <w:r w:rsidR="007A3A6D">
              <w:rPr>
                <w:rFonts w:ascii="Aptos" w:eastAsia="BatangChe" w:hAnsi="Aptos"/>
                <w:sz w:val="22"/>
                <w:szCs w:val="22"/>
              </w:rPr>
              <w:t>s</w:t>
            </w:r>
            <w:r w:rsidRPr="009A7FA5">
              <w:rPr>
                <w:rFonts w:ascii="Aptos" w:eastAsia="BatangChe" w:hAnsi="Aptos"/>
                <w:sz w:val="22"/>
                <w:szCs w:val="22"/>
              </w:rPr>
              <w:t xml:space="preserve"> </w:t>
            </w:r>
          </w:p>
          <w:p w14:paraId="2E7E96D2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6B2679F0" w14:textId="77777777" w:rsidR="00DE28EB" w:rsidRDefault="00DE28EB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0EDD584E" w14:textId="77777777" w:rsidR="00DE28EB" w:rsidRDefault="00DE28EB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4F67ED24" w14:textId="77777777" w:rsidR="00DE28EB" w:rsidRDefault="00DE28EB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0A18553F" w14:textId="77777777" w:rsidR="00DE28EB" w:rsidRDefault="00DE28EB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0BEEE03A" w14:textId="77777777" w:rsidR="00DE28EB" w:rsidRDefault="00DE28EB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77C42B01" w14:textId="77777777" w:rsidR="00DE28EB" w:rsidRDefault="00DE28EB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1708F21A" w14:textId="37E8DC81" w:rsidR="00DE28EB" w:rsidRPr="002A6637" w:rsidRDefault="00DE28EB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14:paraId="4D3C9A4C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806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8F8410F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91856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6E4A20E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1C29E97A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  <w:p w14:paraId="0EEEA080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7390044C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66" w:type="pct"/>
          </w:tcPr>
          <w:p w14:paraId="7701C17B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48367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9687EDA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70104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8D72BB7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51B4E000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666" w:type="pct"/>
          </w:tcPr>
          <w:p w14:paraId="230235A5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3328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6D0C605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0715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24987CE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49EBC972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  <w:tc>
          <w:tcPr>
            <w:tcW w:w="709" w:type="pct"/>
          </w:tcPr>
          <w:p w14:paraId="759BEB8F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2314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9A8C249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6685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A3255BE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5810312A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achat :  </w:t>
            </w:r>
          </w:p>
        </w:tc>
      </w:tr>
      <w:tr w:rsidR="002A6637" w14:paraId="3CB063E0" w14:textId="77777777" w:rsidTr="002A6637">
        <w:trPr>
          <w:trHeight w:val="268"/>
        </w:trPr>
        <w:tc>
          <w:tcPr>
            <w:tcW w:w="2352" w:type="pct"/>
          </w:tcPr>
          <w:p w14:paraId="30C9A1DD" w14:textId="451ECA5B" w:rsidR="002A6637" w:rsidRDefault="002A6637" w:rsidP="002A6637">
            <w:pPr>
              <w:rPr>
                <w:rFonts w:ascii="Aptos" w:eastAsia="BatangChe" w:hAnsi="Aptos"/>
                <w:sz w:val="22"/>
                <w:szCs w:val="22"/>
              </w:rPr>
            </w:pPr>
            <w:r>
              <w:rPr>
                <w:rFonts w:ascii="Aptos" w:eastAsia="BatangChe" w:hAnsi="Aptos"/>
                <w:sz w:val="22"/>
                <w:szCs w:val="22"/>
              </w:rPr>
              <w:t xml:space="preserve">Temps de ménage mis à disposition </w:t>
            </w:r>
            <w:r w:rsidR="00273D36" w:rsidRPr="000C2D3C">
              <w:rPr>
                <w:rFonts w:ascii="Aptos" w:eastAsia="BatangChe" w:hAnsi="Aptos"/>
                <w:b/>
                <w:bCs/>
                <w:color w:val="77206D" w:themeColor="accent5" w:themeShade="BF"/>
                <w:sz w:val="22"/>
                <w:szCs w:val="22"/>
              </w:rPr>
              <w:t>avant l’atelier</w:t>
            </w:r>
          </w:p>
          <w:p w14:paraId="344BF629" w14:textId="77777777" w:rsidR="002A6637" w:rsidRDefault="002A6637" w:rsidP="002A6637">
            <w:pPr>
              <w:jc w:val="both"/>
              <w:rPr>
                <w:rFonts w:ascii="Aptos" w:eastAsia="BatangChe" w:hAnsi="Aptos"/>
                <w:color w:val="0070C0"/>
                <w:sz w:val="22"/>
                <w:szCs w:val="22"/>
              </w:rPr>
            </w:pPr>
            <w:r w:rsidRPr="001355C4">
              <w:rPr>
                <w:rFonts w:ascii="Aptos" w:eastAsia="BatangChe" w:hAnsi="Aptos"/>
                <w:color w:val="0070C0"/>
                <w:sz w:val="22"/>
                <w:szCs w:val="22"/>
              </w:rPr>
              <w:t xml:space="preserve"> </w:t>
            </w:r>
          </w:p>
          <w:p w14:paraId="6D39D5AE" w14:textId="77777777" w:rsidR="00DE28EB" w:rsidRDefault="00DE28EB" w:rsidP="002A6637">
            <w:pPr>
              <w:jc w:val="both"/>
              <w:rPr>
                <w:rFonts w:ascii="Arial" w:eastAsia="BatangChe" w:hAnsi="Arial"/>
                <w:color w:val="0070C0"/>
                <w:sz w:val="22"/>
                <w:szCs w:val="22"/>
              </w:rPr>
            </w:pPr>
          </w:p>
          <w:p w14:paraId="20BF06D0" w14:textId="77777777" w:rsidR="00DE28EB" w:rsidRDefault="00DE28EB" w:rsidP="002A6637">
            <w:pPr>
              <w:jc w:val="both"/>
              <w:rPr>
                <w:rFonts w:ascii="Arial" w:eastAsia="BatangChe" w:hAnsi="Arial"/>
                <w:color w:val="0070C0"/>
                <w:sz w:val="22"/>
                <w:szCs w:val="22"/>
              </w:rPr>
            </w:pPr>
          </w:p>
          <w:p w14:paraId="3958F291" w14:textId="77777777" w:rsidR="00DE28EB" w:rsidRDefault="00DE28EB" w:rsidP="002A6637">
            <w:pPr>
              <w:jc w:val="both"/>
              <w:rPr>
                <w:rFonts w:ascii="Arial" w:eastAsia="BatangChe" w:hAnsi="Arial"/>
                <w:color w:val="0070C0"/>
                <w:sz w:val="22"/>
                <w:szCs w:val="22"/>
              </w:rPr>
            </w:pPr>
          </w:p>
          <w:p w14:paraId="565F5430" w14:textId="77777777" w:rsidR="00DE28EB" w:rsidRDefault="00DE28EB" w:rsidP="002A6637">
            <w:pPr>
              <w:jc w:val="both"/>
              <w:rPr>
                <w:rFonts w:ascii="Arial" w:eastAsia="BatangChe" w:hAnsi="Arial"/>
                <w:color w:val="0070C0"/>
                <w:sz w:val="22"/>
                <w:szCs w:val="22"/>
              </w:rPr>
            </w:pPr>
          </w:p>
          <w:p w14:paraId="494303F0" w14:textId="77777777" w:rsidR="00DE28EB" w:rsidRDefault="00DE28EB" w:rsidP="002A6637">
            <w:pPr>
              <w:jc w:val="both"/>
              <w:rPr>
                <w:rFonts w:ascii="Arial" w:eastAsia="BatangChe" w:hAnsi="Arial"/>
                <w:color w:val="0070C0"/>
                <w:sz w:val="22"/>
                <w:szCs w:val="22"/>
              </w:rPr>
            </w:pPr>
          </w:p>
          <w:p w14:paraId="77F47715" w14:textId="77777777" w:rsidR="00DE28EB" w:rsidRDefault="00DE28EB" w:rsidP="002A6637">
            <w:pPr>
              <w:jc w:val="both"/>
              <w:rPr>
                <w:rFonts w:ascii="Arial" w:eastAsia="BatangChe" w:hAnsi="Arial"/>
                <w:color w:val="0070C0"/>
                <w:sz w:val="22"/>
                <w:szCs w:val="22"/>
              </w:rPr>
            </w:pPr>
          </w:p>
          <w:p w14:paraId="45FEE39C" w14:textId="77777777" w:rsidR="00DE28EB" w:rsidRDefault="00DE28EB" w:rsidP="002A6637">
            <w:pPr>
              <w:jc w:val="both"/>
              <w:rPr>
                <w:rFonts w:ascii="Arial" w:eastAsia="BatangChe" w:hAnsi="Arial"/>
                <w:color w:val="0070C0"/>
                <w:sz w:val="22"/>
                <w:szCs w:val="22"/>
              </w:rPr>
            </w:pPr>
          </w:p>
          <w:p w14:paraId="59182F31" w14:textId="77777777" w:rsidR="00DE28EB" w:rsidRDefault="00DE28EB" w:rsidP="002A6637">
            <w:pPr>
              <w:jc w:val="both"/>
              <w:rPr>
                <w:rFonts w:ascii="Arial" w:eastAsia="BatangChe" w:hAnsi="Arial"/>
                <w:color w:val="0070C0"/>
                <w:sz w:val="22"/>
                <w:szCs w:val="22"/>
              </w:rPr>
            </w:pPr>
          </w:p>
          <w:p w14:paraId="71D38A54" w14:textId="30EA5D31" w:rsidR="00DE28EB" w:rsidRPr="00B90016" w:rsidRDefault="00DE28EB" w:rsidP="002A663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pct"/>
          </w:tcPr>
          <w:p w14:paraId="5B6E9F9E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5388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DEE563A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289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7B6EC323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63410E46" w14:textId="44659BA5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négociation/mise en œuvre :   </w:t>
            </w:r>
          </w:p>
          <w:p w14:paraId="5266F068" w14:textId="77777777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66" w:type="pct"/>
          </w:tcPr>
          <w:p w14:paraId="5221B666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5158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25F411E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67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4B52027A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2435CF6C" w14:textId="2D0949F3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négociation/mise en œuvre :   </w:t>
            </w:r>
          </w:p>
        </w:tc>
        <w:tc>
          <w:tcPr>
            <w:tcW w:w="666" w:type="pct"/>
          </w:tcPr>
          <w:p w14:paraId="3F63388D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8476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C7D5CA7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91269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50584DEE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66B28670" w14:textId="4FB6D613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négociation/mise en œuvre :   </w:t>
            </w:r>
          </w:p>
        </w:tc>
        <w:tc>
          <w:tcPr>
            <w:tcW w:w="709" w:type="pct"/>
          </w:tcPr>
          <w:p w14:paraId="69DC74DD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0018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97C3DFE" w14:textId="77777777" w:rsidR="002A6637" w:rsidRDefault="00000000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209474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63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A6637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  <w:p w14:paraId="3E630ED8" w14:textId="77777777" w:rsidR="002A6637" w:rsidRDefault="002A6637" w:rsidP="002A6637">
            <w:pPr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4DE99A77" w14:textId="77777777" w:rsidR="002A6637" w:rsidRDefault="002A6637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Délai négociation/mise en œuvre :   </w:t>
            </w:r>
          </w:p>
          <w:p w14:paraId="2E6CFEF5" w14:textId="77777777" w:rsidR="00FD3CB4" w:rsidRDefault="00FD3CB4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42046C88" w14:textId="77777777" w:rsidR="00FD3CB4" w:rsidRDefault="00FD3CB4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13758E2C" w14:textId="77777777" w:rsidR="00FD3CB4" w:rsidRDefault="00FD3CB4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52930FF6" w14:textId="77777777" w:rsidR="00FD3CB4" w:rsidRDefault="00FD3CB4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793D3893" w14:textId="7F342D72" w:rsidR="00FD3CB4" w:rsidRDefault="00FD3CB4" w:rsidP="002A6637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A6637" w14:paraId="2EEB8795" w14:textId="77777777" w:rsidTr="002A6637">
        <w:trPr>
          <w:trHeight w:val="268"/>
        </w:trPr>
        <w:tc>
          <w:tcPr>
            <w:tcW w:w="5000" w:type="pct"/>
            <w:gridSpan w:val="5"/>
            <w:shd w:val="clear" w:color="auto" w:fill="D9F2D0" w:themeFill="accent6" w:themeFillTint="33"/>
          </w:tcPr>
          <w:p w14:paraId="763A2006" w14:textId="341487F2" w:rsidR="002A6637" w:rsidRPr="002A6637" w:rsidRDefault="002A6637" w:rsidP="002A6637">
            <w:pPr>
              <w:tabs>
                <w:tab w:val="left" w:pos="915"/>
              </w:tabs>
              <w:jc w:val="center"/>
              <w:textAlignment w:val="baseline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2A6637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lastRenderedPageBreak/>
              <w:t>Préconisation</w:t>
            </w:r>
            <w:r w:rsidR="0031056C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437A2F" w14:paraId="4E87D722" w14:textId="77777777" w:rsidTr="002A6637">
        <w:trPr>
          <w:trHeight w:val="268"/>
        </w:trPr>
        <w:tc>
          <w:tcPr>
            <w:tcW w:w="2352" w:type="pct"/>
          </w:tcPr>
          <w:p w14:paraId="12F86E5F" w14:textId="77777777" w:rsidR="00437A2F" w:rsidRDefault="00437A2F" w:rsidP="00437A2F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37A2F">
              <w:rPr>
                <w:rFonts w:ascii="Aptos" w:hAnsi="Aptos"/>
                <w:color w:val="000000"/>
                <w:sz w:val="22"/>
                <w:szCs w:val="22"/>
              </w:rPr>
              <w:t>Dispositif de contrôle d’accès (digicode, visiophone, accueil dédié)</w:t>
            </w:r>
          </w:p>
          <w:p w14:paraId="207EE7F1" w14:textId="5FEB4187" w:rsidR="00A54FD9" w:rsidRPr="00FD245F" w:rsidRDefault="00A54FD9" w:rsidP="00437A2F">
            <w:pPr>
              <w:rPr>
                <w:rFonts w:ascii="Aptos" w:eastAsia="BatangChe" w:hAnsi="Aptos"/>
                <w:b/>
                <w:bCs/>
                <w:sz w:val="22"/>
                <w:szCs w:val="22"/>
                <w:u w:val="single"/>
              </w:rPr>
            </w:pPr>
            <w:r w:rsidRPr="00FD245F">
              <w:rPr>
                <w:rFonts w:ascii="Aptos" w:hAnsi="Aptos"/>
                <w:b/>
                <w:bCs/>
                <w:color w:val="77206D" w:themeColor="accent5" w:themeShade="BF"/>
                <w:sz w:val="22"/>
                <w:szCs w:val="22"/>
                <w:u w:val="single"/>
              </w:rPr>
              <w:t>Obligatoire s</w:t>
            </w:r>
            <w:r w:rsidR="00FD245F" w:rsidRPr="00FD245F">
              <w:rPr>
                <w:rFonts w:ascii="Aptos" w:hAnsi="Aptos"/>
                <w:b/>
                <w:bCs/>
                <w:color w:val="77206D" w:themeColor="accent5" w:themeShade="BF"/>
                <w:sz w:val="22"/>
                <w:szCs w:val="22"/>
                <w:u w:val="single"/>
              </w:rPr>
              <w:t>i</w:t>
            </w:r>
            <w:r w:rsidRPr="00FD245F">
              <w:rPr>
                <w:rFonts w:ascii="Aptos" w:hAnsi="Aptos"/>
                <w:b/>
                <w:bCs/>
                <w:color w:val="77206D" w:themeColor="accent5" w:themeShade="BF"/>
                <w:sz w:val="22"/>
                <w:szCs w:val="22"/>
                <w:u w:val="single"/>
              </w:rPr>
              <w:t xml:space="preserve"> le lieu de l’itinérance se trouve </w:t>
            </w:r>
            <w:r w:rsidR="00FD245F" w:rsidRPr="00FD245F">
              <w:rPr>
                <w:rFonts w:ascii="Aptos" w:hAnsi="Aptos"/>
                <w:b/>
                <w:bCs/>
                <w:color w:val="77206D" w:themeColor="accent5" w:themeShade="BF"/>
                <w:sz w:val="22"/>
                <w:szCs w:val="22"/>
                <w:u w:val="single"/>
              </w:rPr>
              <w:t>au sein d’u</w:t>
            </w:r>
            <w:r w:rsidRPr="00FD245F">
              <w:rPr>
                <w:rFonts w:ascii="Aptos" w:hAnsi="Aptos"/>
                <w:b/>
                <w:bCs/>
                <w:color w:val="77206D" w:themeColor="accent5" w:themeShade="BF"/>
                <w:sz w:val="22"/>
                <w:szCs w:val="22"/>
                <w:u w:val="single"/>
              </w:rPr>
              <w:t>n EAJE</w:t>
            </w:r>
          </w:p>
        </w:tc>
        <w:tc>
          <w:tcPr>
            <w:tcW w:w="607" w:type="pct"/>
          </w:tcPr>
          <w:p w14:paraId="1577290F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597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07D01C0" w14:textId="7CFC7A99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01890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63875141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1798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FD2A8EE" w14:textId="579A6DF3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4689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285FDE68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21423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E7EEEC7" w14:textId="52889362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1996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242994D9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87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5E49DD6" w14:textId="6B5B35C9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20783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  <w:tr w:rsidR="00437A2F" w14:paraId="39FAE665" w14:textId="77777777" w:rsidTr="002A6637">
        <w:trPr>
          <w:trHeight w:val="268"/>
        </w:trPr>
        <w:tc>
          <w:tcPr>
            <w:tcW w:w="2352" w:type="pct"/>
          </w:tcPr>
          <w:p w14:paraId="24FDD1D4" w14:textId="77777777" w:rsidR="00437A2F" w:rsidRDefault="00437A2F" w:rsidP="00437A2F">
            <w:pPr>
              <w:rPr>
                <w:rFonts w:ascii="Aptos" w:eastAsia="BatangChe" w:hAnsi="Aptos"/>
                <w:sz w:val="22"/>
                <w:szCs w:val="22"/>
              </w:rPr>
            </w:pPr>
            <w:r w:rsidRPr="009A7FA5">
              <w:rPr>
                <w:rFonts w:ascii="Aptos" w:eastAsia="BatangChe" w:hAnsi="Aptos"/>
                <w:sz w:val="22"/>
                <w:szCs w:val="22"/>
              </w:rPr>
              <w:t xml:space="preserve">Sol adapté à l’accueil du jeune enfant </w:t>
            </w:r>
            <w:r>
              <w:rPr>
                <w:rFonts w:ascii="Aptos" w:eastAsia="BatangChe" w:hAnsi="Aptos"/>
                <w:sz w:val="22"/>
                <w:szCs w:val="22"/>
              </w:rPr>
              <w:t xml:space="preserve">(ou matériel adapté) </w:t>
            </w:r>
          </w:p>
          <w:p w14:paraId="02B21686" w14:textId="386786FC" w:rsidR="00437A2F" w:rsidRPr="009A7FA5" w:rsidRDefault="00437A2F" w:rsidP="00437A2F">
            <w:pPr>
              <w:rPr>
                <w:rFonts w:ascii="Aptos" w:eastAsia="BatangChe" w:hAnsi="Aptos"/>
                <w:sz w:val="22"/>
                <w:szCs w:val="22"/>
              </w:rPr>
            </w:pPr>
            <w:r w:rsidRPr="00C94275">
              <w:rPr>
                <w:rFonts w:ascii="Aptos" w:eastAsia="BatangChe" w:hAnsi="Aptos"/>
                <w:i/>
                <w:iCs/>
                <w:sz w:val="22"/>
                <w:szCs w:val="22"/>
              </w:rPr>
              <w:t>Ex : revêtements non glissants, non toxiques, faciles à nettoyer</w:t>
            </w:r>
          </w:p>
        </w:tc>
        <w:tc>
          <w:tcPr>
            <w:tcW w:w="607" w:type="pct"/>
          </w:tcPr>
          <w:p w14:paraId="76B24AA2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74487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516B91F" w14:textId="30E627EE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96980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0896B1B4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4268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3C894B5" w14:textId="182BEA82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5480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67D045D4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1203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0FDC84C" w14:textId="3C13D698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41059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601C535E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01596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2F9F363" w14:textId="39B7284C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5211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  <w:tr w:rsidR="00437A2F" w14:paraId="65FC161E" w14:textId="77777777" w:rsidTr="002A6637">
        <w:trPr>
          <w:trHeight w:val="268"/>
        </w:trPr>
        <w:tc>
          <w:tcPr>
            <w:tcW w:w="2352" w:type="pct"/>
          </w:tcPr>
          <w:p w14:paraId="3607FDA4" w14:textId="38007F23" w:rsidR="00437A2F" w:rsidRPr="009A7FA5" w:rsidRDefault="00437A2F" w:rsidP="00437A2F">
            <w:pPr>
              <w:rPr>
                <w:rFonts w:ascii="Aptos" w:eastAsia="BatangChe" w:hAnsi="Aptos"/>
                <w:sz w:val="22"/>
                <w:szCs w:val="22"/>
              </w:rPr>
            </w:pPr>
            <w:r w:rsidRPr="00A5291E">
              <w:rPr>
                <w:rFonts w:ascii="Aptos" w:eastAsia="BatangChe" w:hAnsi="Aptos"/>
                <w:sz w:val="22"/>
                <w:szCs w:val="22"/>
              </w:rPr>
              <w:t>Qualité de l’air intérieur (ouvrants/ventilation, contrôle de débit, rapport de vérification si disponible)</w:t>
            </w:r>
            <w:r>
              <w:rPr>
                <w:rFonts w:ascii="Aptos" w:eastAsia="BatangChe" w:hAnsi="Aptos"/>
                <w:sz w:val="22"/>
                <w:szCs w:val="22"/>
              </w:rPr>
              <w:t>,</w:t>
            </w:r>
            <w:r w:rsidRPr="000C2D3C">
              <w:rPr>
                <w:rFonts w:ascii="Aptos" w:eastAsia="BatangChe" w:hAnsi="Aptos"/>
                <w:b/>
                <w:bCs/>
                <w:color w:val="77206D" w:themeColor="accent5" w:themeShade="BF"/>
                <w:sz w:val="22"/>
                <w:szCs w:val="22"/>
              </w:rPr>
              <w:t xml:space="preserve"> </w:t>
            </w:r>
            <w:r>
              <w:rPr>
                <w:rFonts w:ascii="Aptos" w:eastAsia="BatangChe" w:hAnsi="Aptos"/>
                <w:b/>
                <w:bCs/>
                <w:color w:val="77206D" w:themeColor="accent5" w:themeShade="BF"/>
                <w:sz w:val="22"/>
                <w:szCs w:val="22"/>
              </w:rPr>
              <w:t xml:space="preserve">sous la </w:t>
            </w:r>
            <w:r w:rsidRPr="00FD245F">
              <w:rPr>
                <w:rFonts w:ascii="Aptos" w:eastAsia="BatangChe" w:hAnsi="Aptos"/>
                <w:b/>
                <w:bCs/>
                <w:color w:val="77206D" w:themeColor="accent5" w:themeShade="BF"/>
                <w:sz w:val="22"/>
                <w:szCs w:val="22"/>
              </w:rPr>
              <w:t xml:space="preserve">responsabilité </w:t>
            </w:r>
            <w:r>
              <w:rPr>
                <w:rFonts w:ascii="Aptos" w:eastAsia="BatangChe" w:hAnsi="Aptos"/>
                <w:b/>
                <w:bCs/>
                <w:color w:val="77206D" w:themeColor="accent5" w:themeShade="BF"/>
                <w:sz w:val="22"/>
                <w:szCs w:val="22"/>
              </w:rPr>
              <w:t>du gestionnaire de l’ERP</w:t>
            </w:r>
          </w:p>
        </w:tc>
        <w:tc>
          <w:tcPr>
            <w:tcW w:w="607" w:type="pct"/>
          </w:tcPr>
          <w:p w14:paraId="2E5F4AC3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1077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B9A58E3" w14:textId="18C3F894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8515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637ED939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4885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B50F447" w14:textId="14605546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80284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31AE7EBD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5413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BB80C5B" w14:textId="0E40F3DA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663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1A0993DD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428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EBEBA41" w14:textId="7C7A498B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3434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  <w:tr w:rsidR="00437A2F" w14:paraId="53BCD96F" w14:textId="77777777" w:rsidTr="002A6637">
        <w:trPr>
          <w:trHeight w:val="268"/>
        </w:trPr>
        <w:tc>
          <w:tcPr>
            <w:tcW w:w="2352" w:type="pct"/>
          </w:tcPr>
          <w:p w14:paraId="17ADD613" w14:textId="7655E919" w:rsidR="00437A2F" w:rsidRPr="00B90016" w:rsidRDefault="00437A2F" w:rsidP="00437A2F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9A7FA5">
              <w:rPr>
                <w:rFonts w:ascii="Aptos" w:eastAsia="BatangChe" w:hAnsi="Aptos"/>
                <w:sz w:val="22"/>
                <w:szCs w:val="22"/>
              </w:rPr>
              <w:t>Stockage des poussettes</w:t>
            </w:r>
            <w:r>
              <w:rPr>
                <w:rFonts w:ascii="Aptos" w:eastAsia="BatangChe" w:hAnsi="Aptos"/>
                <w:sz w:val="22"/>
                <w:szCs w:val="22"/>
              </w:rPr>
              <w:t xml:space="preserve"> (ou adaptation du nombre de personne accueillis) </w:t>
            </w:r>
          </w:p>
        </w:tc>
        <w:tc>
          <w:tcPr>
            <w:tcW w:w="607" w:type="pct"/>
          </w:tcPr>
          <w:p w14:paraId="0C1E9807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18682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2FA5D1D" w14:textId="5FB28B4B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83541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7C95C04E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1849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9D2DC94" w14:textId="1D839553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9285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39E13A18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043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964F8B5" w14:textId="0A7CEF1D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4804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6159CBFD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7480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1A5E132" w14:textId="5DF49652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52058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  <w:tr w:rsidR="00437A2F" w14:paraId="6D8E3D7F" w14:textId="77777777" w:rsidTr="002A6637">
        <w:trPr>
          <w:trHeight w:val="268"/>
        </w:trPr>
        <w:tc>
          <w:tcPr>
            <w:tcW w:w="2352" w:type="pct"/>
          </w:tcPr>
          <w:p w14:paraId="6BA8BE37" w14:textId="509C4B1D" w:rsidR="00437A2F" w:rsidRPr="009A7FA5" w:rsidRDefault="00437A2F" w:rsidP="00437A2F">
            <w:pPr>
              <w:jc w:val="both"/>
              <w:rPr>
                <w:rFonts w:ascii="Aptos" w:eastAsia="BatangChe" w:hAnsi="Aptos"/>
                <w:sz w:val="22"/>
                <w:szCs w:val="22"/>
              </w:rPr>
            </w:pPr>
            <w:r w:rsidRPr="00A5291E">
              <w:rPr>
                <w:rFonts w:ascii="Aptos" w:eastAsia="BatangChe" w:hAnsi="Aptos"/>
                <w:sz w:val="22"/>
                <w:szCs w:val="22"/>
              </w:rPr>
              <w:t>Espace confidentiel réellement insonorisé (test phonique)</w:t>
            </w:r>
          </w:p>
        </w:tc>
        <w:tc>
          <w:tcPr>
            <w:tcW w:w="607" w:type="pct"/>
          </w:tcPr>
          <w:p w14:paraId="42182ABE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8822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39631C0" w14:textId="342C8EB8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55126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0268A347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9052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3FF70A2" w14:textId="034C952B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57886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57FE97A8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7679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990E78C" w14:textId="5D0CF4FA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82003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3A977999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43882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70FA087" w14:textId="6020AE7C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0639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  <w:tr w:rsidR="00437A2F" w14:paraId="32415F20" w14:textId="77777777" w:rsidTr="002A6637">
        <w:trPr>
          <w:trHeight w:val="268"/>
        </w:trPr>
        <w:tc>
          <w:tcPr>
            <w:tcW w:w="2352" w:type="pct"/>
          </w:tcPr>
          <w:p w14:paraId="5B90E708" w14:textId="48CD9233" w:rsidR="00437A2F" w:rsidRPr="00A5291E" w:rsidRDefault="00437A2F" w:rsidP="00437A2F">
            <w:pPr>
              <w:jc w:val="both"/>
              <w:rPr>
                <w:rFonts w:ascii="Aptos" w:eastAsia="BatangChe" w:hAnsi="Aptos"/>
                <w:sz w:val="22"/>
                <w:szCs w:val="22"/>
              </w:rPr>
            </w:pPr>
            <w:r w:rsidRPr="00A5291E">
              <w:rPr>
                <w:rFonts w:ascii="Aptos" w:eastAsia="BatangChe" w:hAnsi="Aptos"/>
                <w:sz w:val="22"/>
                <w:szCs w:val="22"/>
              </w:rPr>
              <w:t>Procédure canicule (ombrage, ventilation, eau, Plan ORSEC)</w:t>
            </w:r>
          </w:p>
        </w:tc>
        <w:tc>
          <w:tcPr>
            <w:tcW w:w="607" w:type="pct"/>
          </w:tcPr>
          <w:p w14:paraId="49251864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4621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0FC12A5" w14:textId="2F259211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0941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5887BE06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3140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1642918" w14:textId="6A91C26B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33823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4B3BD204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37377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A895FCD" w14:textId="50F4B786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12535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782A27A4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36929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32D0C65" w14:textId="043FA8AE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9932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  <w:tr w:rsidR="00437A2F" w14:paraId="62A92D26" w14:textId="77777777" w:rsidTr="002A6637">
        <w:trPr>
          <w:trHeight w:val="268"/>
        </w:trPr>
        <w:tc>
          <w:tcPr>
            <w:tcW w:w="2352" w:type="pct"/>
          </w:tcPr>
          <w:p w14:paraId="6C8FE201" w14:textId="58DC4AA8" w:rsidR="00437A2F" w:rsidRPr="00B90016" w:rsidRDefault="00437A2F" w:rsidP="00437A2F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eastAsia="BatangChe" w:hAnsi="Aptos"/>
                <w:sz w:val="22"/>
                <w:szCs w:val="22"/>
              </w:rPr>
              <w:t xml:space="preserve">Accès impression sur les lieux de permanence </w:t>
            </w:r>
          </w:p>
        </w:tc>
        <w:tc>
          <w:tcPr>
            <w:tcW w:w="607" w:type="pct"/>
          </w:tcPr>
          <w:p w14:paraId="5E1D2B52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16097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6DE304E" w14:textId="56B8BCDE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7250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31D38404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79944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4F0088F" w14:textId="52524435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9748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2D188D85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60927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37854931" w14:textId="2D7C31A0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2775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0E2DD72A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360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F559E5E" w14:textId="6058DB49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80492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  <w:tr w:rsidR="00437A2F" w14:paraId="222DDA02" w14:textId="77777777" w:rsidTr="002A6637">
        <w:trPr>
          <w:trHeight w:val="268"/>
        </w:trPr>
        <w:tc>
          <w:tcPr>
            <w:tcW w:w="2352" w:type="pct"/>
          </w:tcPr>
          <w:p w14:paraId="04072366" w14:textId="77777777" w:rsidR="00437A2F" w:rsidRDefault="00437A2F" w:rsidP="00437A2F">
            <w:pPr>
              <w:jc w:val="both"/>
              <w:rPr>
                <w:rFonts w:ascii="Aptos" w:eastAsia="BatangChe" w:hAnsi="Aptos"/>
                <w:sz w:val="22"/>
                <w:szCs w:val="22"/>
              </w:rPr>
            </w:pPr>
            <w:r>
              <w:rPr>
                <w:rFonts w:ascii="Aptos" w:eastAsia="BatangChe" w:hAnsi="Aptos"/>
                <w:sz w:val="22"/>
                <w:szCs w:val="22"/>
              </w:rPr>
              <w:t xml:space="preserve">Matériel d’animation en double </w:t>
            </w:r>
          </w:p>
          <w:p w14:paraId="257DE9C7" w14:textId="638F211F" w:rsidR="00437A2F" w:rsidRPr="00B90016" w:rsidRDefault="00437A2F" w:rsidP="00437A2F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232757">
              <w:rPr>
                <w:rFonts w:ascii="Aptos" w:eastAsia="BatangChe" w:hAnsi="Aptos"/>
                <w:b/>
                <w:bCs/>
                <w:sz w:val="22"/>
                <w:szCs w:val="22"/>
              </w:rPr>
              <w:t>ET/OU</w:t>
            </w:r>
            <w:r>
              <w:rPr>
                <w:rFonts w:ascii="Aptos" w:eastAsia="BatangChe" w:hAnsi="Aptos"/>
                <w:sz w:val="22"/>
                <w:szCs w:val="22"/>
              </w:rPr>
              <w:t xml:space="preserve"> lieu de stockage du matériel (à proximité de la salle)</w:t>
            </w:r>
          </w:p>
        </w:tc>
        <w:tc>
          <w:tcPr>
            <w:tcW w:w="607" w:type="pct"/>
          </w:tcPr>
          <w:p w14:paraId="047066A9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82859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A7E2B11" w14:textId="6EFEEC7E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63236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307029AA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4879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54718BA" w14:textId="7C8D26FD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97212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14F3A00D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5237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138C3A1E" w14:textId="3BFD419C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8682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4E2290CD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4243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59E3A43" w14:textId="356CEE4F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7399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  <w:tr w:rsidR="00437A2F" w14:paraId="2C00BFC3" w14:textId="77777777" w:rsidTr="002A6637">
        <w:trPr>
          <w:trHeight w:val="268"/>
        </w:trPr>
        <w:tc>
          <w:tcPr>
            <w:tcW w:w="2352" w:type="pct"/>
          </w:tcPr>
          <w:p w14:paraId="21C138D0" w14:textId="74A30969" w:rsidR="00437A2F" w:rsidRPr="00B90016" w:rsidRDefault="00437A2F" w:rsidP="00437A2F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eastAsia="BatangChe" w:hAnsi="Aptos"/>
                <w:sz w:val="22"/>
                <w:szCs w:val="22"/>
              </w:rPr>
              <w:t xml:space="preserve">Véhicule adapté mis à disposition (dédié ou partagé) </w:t>
            </w:r>
            <w:r>
              <w:rPr>
                <w:rStyle w:val="Appelnotedebasdep"/>
                <w:rFonts w:ascii="Aptos" w:eastAsia="BatangChe" w:hAnsi="Aptos"/>
                <w:sz w:val="22"/>
                <w:szCs w:val="22"/>
              </w:rPr>
              <w:footnoteReference w:id="4"/>
            </w:r>
          </w:p>
        </w:tc>
        <w:tc>
          <w:tcPr>
            <w:tcW w:w="607" w:type="pct"/>
          </w:tcPr>
          <w:p w14:paraId="3399A557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64108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CAD55EA" w14:textId="4CED75FD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6616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59E43CFD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90497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70C59705" w14:textId="0A068E9D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58321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5FA697ED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60786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673F90AD" w14:textId="4F444099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54833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6D72D758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0235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0C9E326A" w14:textId="134E56E3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40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  <w:tr w:rsidR="00437A2F" w14:paraId="3E5298D4" w14:textId="77777777" w:rsidTr="002A6637">
        <w:trPr>
          <w:trHeight w:val="268"/>
        </w:trPr>
        <w:tc>
          <w:tcPr>
            <w:tcW w:w="2352" w:type="pct"/>
          </w:tcPr>
          <w:p w14:paraId="014C9E1E" w14:textId="77777777" w:rsidR="00437A2F" w:rsidRDefault="00437A2F" w:rsidP="00437A2F">
            <w:pPr>
              <w:jc w:val="both"/>
              <w:rPr>
                <w:rFonts w:ascii="Aptos" w:eastAsia="BatangChe" w:hAnsi="Aptos"/>
                <w:sz w:val="22"/>
                <w:szCs w:val="22"/>
              </w:rPr>
            </w:pPr>
            <w:r w:rsidRPr="009E48ED">
              <w:rPr>
                <w:rFonts w:ascii="Aptos" w:eastAsia="BatangChe" w:hAnsi="Aptos"/>
                <w:sz w:val="22"/>
                <w:szCs w:val="22"/>
              </w:rPr>
              <w:t>Affichages professionnels</w:t>
            </w:r>
            <w:r>
              <w:rPr>
                <w:rFonts w:ascii="Aptos" w:eastAsia="BatangChe" w:hAnsi="Aptos"/>
                <w:sz w:val="22"/>
                <w:szCs w:val="22"/>
              </w:rPr>
              <w:t> </w:t>
            </w:r>
            <w:r w:rsidRPr="009E48ED">
              <w:rPr>
                <w:rFonts w:ascii="Aptos" w:eastAsia="BatangChe" w:hAnsi="Aptos"/>
                <w:sz w:val="22"/>
                <w:szCs w:val="22"/>
              </w:rPr>
              <w:t>(consignes incendie, DUERP, médecine du travail, charte nationale accueil du jeune enfant, infos syndicales/CCN)</w:t>
            </w:r>
          </w:p>
          <w:p w14:paraId="4AD482D7" w14:textId="735A9BAB" w:rsidR="008D59FC" w:rsidRDefault="008D59FC" w:rsidP="00437A2F">
            <w:pPr>
              <w:jc w:val="both"/>
              <w:rPr>
                <w:rFonts w:ascii="Aptos" w:eastAsia="BatangChe" w:hAnsi="Aptos"/>
                <w:sz w:val="22"/>
                <w:szCs w:val="22"/>
              </w:rPr>
            </w:pPr>
            <w:r>
              <w:rPr>
                <w:rFonts w:ascii="Aptos" w:hAnsi="Aptos"/>
                <w:i/>
                <w:iCs/>
                <w:color w:val="0070C0"/>
              </w:rPr>
              <w:t>(Suggestion PMI : utiliser un classeur ou un porte-vues pour les transporter facilement dans tous les lieux de l’itinérance)</w:t>
            </w:r>
          </w:p>
        </w:tc>
        <w:tc>
          <w:tcPr>
            <w:tcW w:w="607" w:type="pct"/>
          </w:tcPr>
          <w:p w14:paraId="284AD0B1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7482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5AC499F" w14:textId="5934CEA5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30505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45A1E327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2781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4D913898" w14:textId="6E9436B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77030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666" w:type="pct"/>
          </w:tcPr>
          <w:p w14:paraId="3065938E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91214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57350545" w14:textId="43DA6908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293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709" w:type="pct"/>
          </w:tcPr>
          <w:p w14:paraId="0B3452F8" w14:textId="77777777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150947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oui</w:t>
            </w:r>
            <w:proofErr w:type="gramEnd"/>
          </w:p>
          <w:p w14:paraId="2818110B" w14:textId="715F9835" w:rsidR="00437A2F" w:rsidRDefault="00000000" w:rsidP="00437A2F">
            <w:pPr>
              <w:tabs>
                <w:tab w:val="left" w:pos="915"/>
              </w:tabs>
              <w:jc w:val="both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212158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A2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37A2F">
              <w:rPr>
                <w:rFonts w:ascii="Aptos" w:hAnsi="Aptos"/>
                <w:color w:val="000000"/>
                <w:sz w:val="22"/>
                <w:szCs w:val="22"/>
              </w:rPr>
              <w:t>non</w:t>
            </w:r>
            <w:proofErr w:type="gramEnd"/>
          </w:p>
        </w:tc>
      </w:tr>
    </w:tbl>
    <w:p w14:paraId="2A774D3B" w14:textId="77777777" w:rsidR="002A6637" w:rsidRDefault="002A6637">
      <w:pPr>
        <w:rPr>
          <w:rFonts w:ascii="Aptos" w:hAnsi="Aptos"/>
        </w:rPr>
      </w:pPr>
    </w:p>
    <w:p w14:paraId="041FE684" w14:textId="77777777" w:rsidR="002A6637" w:rsidRDefault="002A6637">
      <w:pPr>
        <w:rPr>
          <w:rFonts w:ascii="Aptos" w:hAnsi="Aptos"/>
        </w:rPr>
      </w:pPr>
    </w:p>
    <w:p w14:paraId="6E6B028C" w14:textId="77777777" w:rsidR="00B56498" w:rsidRDefault="00B56498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374660B7" w14:textId="5DD7C783" w:rsidR="001D3C67" w:rsidRDefault="00B56498" w:rsidP="001D3C67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1D3C67">
        <w:rPr>
          <w:rFonts w:ascii="Aptos" w:hAnsi="Aptos"/>
          <w:b/>
          <w:bCs/>
          <w:color w:val="000000"/>
          <w:sz w:val="22"/>
          <w:szCs w:val="22"/>
        </w:rPr>
        <w:t>Est-ce que des démarches sont mises en place pour faire changer l</w:t>
      </w:r>
      <w:r w:rsidR="001D3C67" w:rsidRPr="001D3C67">
        <w:rPr>
          <w:rFonts w:ascii="Aptos" w:hAnsi="Aptos"/>
          <w:b/>
          <w:bCs/>
          <w:color w:val="000000"/>
          <w:sz w:val="22"/>
          <w:szCs w:val="22"/>
        </w:rPr>
        <w:t>a situation des éléments préconisés</w:t>
      </w:r>
      <w:r w:rsidR="001D3C67">
        <w:rPr>
          <w:rFonts w:ascii="Aptos" w:hAnsi="Aptos"/>
          <w:color w:val="000000"/>
          <w:sz w:val="22"/>
          <w:szCs w:val="22"/>
        </w:rPr>
        <w:t xml:space="preserve"> ? </w:t>
      </w:r>
    </w:p>
    <w:p w14:paraId="3FDDE07A" w14:textId="597D6B0C" w:rsidR="001D3C67" w:rsidRDefault="001D3C67" w:rsidP="001D3C67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1D3C67">
        <w:rPr>
          <w:rFonts w:ascii="Aptos" w:hAnsi="Aptos"/>
          <w:i/>
          <w:iCs/>
          <w:color w:val="000000"/>
          <w:sz w:val="22"/>
          <w:szCs w:val="22"/>
        </w:rPr>
        <w:t>Préciser pour quels éléments et quelles démarches ont été mises en place</w:t>
      </w:r>
      <w:r>
        <w:rPr>
          <w:rFonts w:ascii="Aptos" w:hAnsi="Aptos"/>
          <w:color w:val="000000"/>
          <w:sz w:val="22"/>
          <w:szCs w:val="22"/>
        </w:rPr>
        <w:t xml:space="preserve"> : </w:t>
      </w:r>
    </w:p>
    <w:p w14:paraId="7ABCABB1" w14:textId="77777777" w:rsidR="001D3C67" w:rsidRDefault="001D3C67" w:rsidP="001D3C67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33573781" w14:textId="77777777" w:rsidR="0004136A" w:rsidRDefault="0004136A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6F27BD03" w14:textId="77777777" w:rsidR="007A3A6D" w:rsidRPr="00E42151" w:rsidRDefault="007A3A6D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7E7C9ACD" w14:textId="77777777" w:rsidR="00E42151" w:rsidRPr="0003248C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4136A">
        <w:rPr>
          <w:rFonts w:ascii="Aptos" w:hAnsi="Aptos"/>
          <w:b/>
          <w:bCs/>
          <w:color w:val="000000"/>
          <w:sz w:val="22"/>
          <w:szCs w:val="22"/>
        </w:rPr>
        <w:t>Quelles sont selon vous les plus-values de proposer ces lieux d’accueil en itinérance</w:t>
      </w:r>
      <w:r w:rsidRPr="0003248C">
        <w:rPr>
          <w:rFonts w:ascii="Aptos" w:hAnsi="Aptos"/>
          <w:color w:val="000000"/>
          <w:sz w:val="22"/>
          <w:szCs w:val="22"/>
        </w:rPr>
        <w:t xml:space="preserve"> ? </w:t>
      </w:r>
    </w:p>
    <w:p w14:paraId="0D4BA462" w14:textId="77777777" w:rsidR="00E42151" w:rsidRPr="0003248C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29EE0B76" w14:textId="276C8882" w:rsidR="00E42151" w:rsidRDefault="00E42151" w:rsidP="00E42151">
      <w:pPr>
        <w:pStyle w:val="Paragraphedeliste"/>
        <w:numPr>
          <w:ilvl w:val="0"/>
          <w:numId w:val="1"/>
        </w:num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3248C">
        <w:rPr>
          <w:rFonts w:ascii="Aptos" w:hAnsi="Aptos"/>
          <w:color w:val="000000"/>
          <w:sz w:val="22"/>
          <w:szCs w:val="22"/>
        </w:rPr>
        <w:t>Pour les professionnels</w:t>
      </w:r>
      <w:r w:rsidR="001355C4">
        <w:rPr>
          <w:rFonts w:ascii="Aptos" w:hAnsi="Aptos"/>
          <w:color w:val="000000"/>
          <w:sz w:val="22"/>
          <w:szCs w:val="22"/>
        </w:rPr>
        <w:t xml:space="preserve"> de l’accueil individuel</w:t>
      </w:r>
    </w:p>
    <w:p w14:paraId="749B003D" w14:textId="77777777" w:rsidR="001D3C67" w:rsidRPr="0003248C" w:rsidRDefault="001D3C67" w:rsidP="001D3C67">
      <w:pPr>
        <w:pStyle w:val="Paragraphedeliste"/>
        <w:ind w:left="644"/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2C3A68C3" w14:textId="77777777" w:rsidR="00E42151" w:rsidRPr="001D3C67" w:rsidRDefault="00E42151" w:rsidP="001D3C67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57D1D1D6" w14:textId="77777777" w:rsidR="00E42151" w:rsidRDefault="00E42151" w:rsidP="00E42151">
      <w:pPr>
        <w:pStyle w:val="Paragraphedeliste"/>
        <w:numPr>
          <w:ilvl w:val="0"/>
          <w:numId w:val="1"/>
        </w:num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3248C">
        <w:rPr>
          <w:rFonts w:ascii="Aptos" w:hAnsi="Aptos"/>
          <w:color w:val="000000"/>
          <w:sz w:val="22"/>
          <w:szCs w:val="22"/>
        </w:rPr>
        <w:t xml:space="preserve">Pour les enfants </w:t>
      </w:r>
    </w:p>
    <w:p w14:paraId="33FAE5F5" w14:textId="77777777" w:rsidR="001D3C67" w:rsidRPr="001D3C67" w:rsidRDefault="001D3C67" w:rsidP="001D3C67">
      <w:pPr>
        <w:ind w:left="284"/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276BE625" w14:textId="77777777" w:rsidR="00E42151" w:rsidRPr="0003248C" w:rsidRDefault="00E42151" w:rsidP="00E42151">
      <w:pPr>
        <w:pStyle w:val="Paragraphedeliste"/>
        <w:ind w:left="644"/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7168E664" w14:textId="77777777" w:rsidR="00E42151" w:rsidRDefault="00E42151" w:rsidP="00E42151">
      <w:pPr>
        <w:pStyle w:val="Paragraphedeliste"/>
        <w:numPr>
          <w:ilvl w:val="0"/>
          <w:numId w:val="1"/>
        </w:num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3248C">
        <w:rPr>
          <w:rFonts w:ascii="Aptos" w:hAnsi="Aptos"/>
          <w:color w:val="000000"/>
          <w:sz w:val="22"/>
          <w:szCs w:val="22"/>
        </w:rPr>
        <w:t xml:space="preserve">Pour les familles </w:t>
      </w:r>
    </w:p>
    <w:p w14:paraId="6E46756D" w14:textId="77777777" w:rsidR="001D3C67" w:rsidRPr="001D3C67" w:rsidRDefault="001D3C67" w:rsidP="001D3C67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605B7912" w14:textId="77777777" w:rsidR="00E42151" w:rsidRPr="0003248C" w:rsidRDefault="00E42151" w:rsidP="00E42151">
      <w:pPr>
        <w:pStyle w:val="Paragraphedeliste"/>
        <w:ind w:left="644"/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006E2386" w14:textId="1141D37B" w:rsidR="001D3C67" w:rsidRDefault="00E42151" w:rsidP="001D3C67">
      <w:pPr>
        <w:pStyle w:val="Paragraphedeliste"/>
        <w:numPr>
          <w:ilvl w:val="0"/>
          <w:numId w:val="1"/>
        </w:num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3248C">
        <w:rPr>
          <w:rFonts w:ascii="Aptos" w:hAnsi="Aptos"/>
          <w:color w:val="000000"/>
          <w:sz w:val="22"/>
          <w:szCs w:val="22"/>
        </w:rPr>
        <w:t xml:space="preserve">Pour vous </w:t>
      </w:r>
      <w:r w:rsidR="001355C4">
        <w:rPr>
          <w:rFonts w:ascii="Aptos" w:hAnsi="Aptos"/>
          <w:color w:val="000000"/>
          <w:sz w:val="22"/>
          <w:szCs w:val="22"/>
        </w:rPr>
        <w:t xml:space="preserve">(animateur et gestionnaire) </w:t>
      </w:r>
    </w:p>
    <w:p w14:paraId="255FED07" w14:textId="77777777" w:rsidR="001D3C67" w:rsidRPr="001D3C67" w:rsidRDefault="001D3C67" w:rsidP="001D3C67">
      <w:pPr>
        <w:ind w:left="284"/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386218DF" w14:textId="77777777" w:rsidR="00E42151" w:rsidRPr="0003248C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266104CC" w14:textId="77777777" w:rsidR="00E42151" w:rsidRPr="0003248C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7301BB28" w14:textId="267ED67E" w:rsidR="00E42151" w:rsidRPr="0003248C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4136A">
        <w:rPr>
          <w:rFonts w:ascii="Aptos" w:hAnsi="Aptos"/>
          <w:b/>
          <w:bCs/>
          <w:color w:val="000000"/>
          <w:sz w:val="22"/>
          <w:szCs w:val="22"/>
        </w:rPr>
        <w:t xml:space="preserve">Quelles sont les </w:t>
      </w:r>
      <w:r w:rsidR="009E48ED">
        <w:rPr>
          <w:rFonts w:ascii="Aptos" w:hAnsi="Aptos"/>
          <w:b/>
          <w:bCs/>
          <w:color w:val="000000"/>
          <w:sz w:val="22"/>
          <w:szCs w:val="22"/>
        </w:rPr>
        <w:t xml:space="preserve">principales </w:t>
      </w:r>
      <w:r w:rsidRPr="0004136A">
        <w:rPr>
          <w:rFonts w:ascii="Aptos" w:hAnsi="Aptos"/>
          <w:b/>
          <w:bCs/>
          <w:color w:val="000000"/>
          <w:sz w:val="22"/>
          <w:szCs w:val="22"/>
        </w:rPr>
        <w:t xml:space="preserve">difficultés </w:t>
      </w:r>
      <w:r w:rsidR="009E48ED">
        <w:rPr>
          <w:rFonts w:ascii="Aptos" w:hAnsi="Aptos"/>
          <w:b/>
          <w:bCs/>
          <w:color w:val="000000"/>
          <w:sz w:val="22"/>
          <w:szCs w:val="22"/>
        </w:rPr>
        <w:t>rencontrées ?</w:t>
      </w:r>
      <w:r w:rsidRPr="0003248C">
        <w:rPr>
          <w:rFonts w:ascii="Aptos" w:hAnsi="Aptos"/>
          <w:color w:val="000000"/>
          <w:sz w:val="22"/>
          <w:szCs w:val="22"/>
        </w:rPr>
        <w:t xml:space="preserve"> </w:t>
      </w:r>
    </w:p>
    <w:p w14:paraId="2475DE73" w14:textId="77777777" w:rsidR="00E42151" w:rsidRPr="0003248C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58E3B16D" w14:textId="77777777" w:rsidR="00E42151" w:rsidRPr="0003248C" w:rsidRDefault="00E42151" w:rsidP="00E42151">
      <w:pPr>
        <w:pStyle w:val="Paragraphedeliste"/>
        <w:numPr>
          <w:ilvl w:val="0"/>
          <w:numId w:val="1"/>
        </w:num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3248C">
        <w:rPr>
          <w:rFonts w:ascii="Aptos" w:hAnsi="Aptos"/>
          <w:color w:val="000000"/>
          <w:sz w:val="22"/>
          <w:szCs w:val="22"/>
        </w:rPr>
        <w:t xml:space="preserve">En terme logistique (exemple matériel de sécurisation, pas de véhicule…) </w:t>
      </w:r>
    </w:p>
    <w:p w14:paraId="321A7FA9" w14:textId="77777777" w:rsidR="00E42151" w:rsidRPr="0003248C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3DA040CC" w14:textId="77777777" w:rsidR="00E42151" w:rsidRPr="0003248C" w:rsidRDefault="00E42151" w:rsidP="00E42151">
      <w:pPr>
        <w:pStyle w:val="Paragraphedeliste"/>
        <w:numPr>
          <w:ilvl w:val="0"/>
          <w:numId w:val="1"/>
        </w:num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3248C">
        <w:rPr>
          <w:rFonts w:ascii="Aptos" w:hAnsi="Aptos"/>
          <w:color w:val="000000"/>
          <w:sz w:val="22"/>
          <w:szCs w:val="22"/>
        </w:rPr>
        <w:t xml:space="preserve">En terme pratique (temps de ménages, problème de clé, pas de référent…) </w:t>
      </w:r>
    </w:p>
    <w:p w14:paraId="47E2BA1C" w14:textId="77777777" w:rsidR="00E42151" w:rsidRPr="0003248C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600AA281" w14:textId="77777777" w:rsidR="00E42151" w:rsidRDefault="00E42151" w:rsidP="00E42151">
      <w:pPr>
        <w:pStyle w:val="Paragraphedeliste"/>
        <w:numPr>
          <w:ilvl w:val="0"/>
          <w:numId w:val="1"/>
        </w:num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3248C">
        <w:rPr>
          <w:rFonts w:ascii="Aptos" w:hAnsi="Aptos"/>
          <w:color w:val="000000"/>
          <w:sz w:val="22"/>
          <w:szCs w:val="22"/>
        </w:rPr>
        <w:t>En terme organisationnel</w:t>
      </w:r>
    </w:p>
    <w:p w14:paraId="3183816A" w14:textId="77777777" w:rsidR="0004136A" w:rsidRPr="0004136A" w:rsidRDefault="0004136A" w:rsidP="0004136A">
      <w:pPr>
        <w:pStyle w:val="Paragraphedeliste"/>
        <w:rPr>
          <w:rFonts w:ascii="Aptos" w:hAnsi="Aptos"/>
          <w:color w:val="000000"/>
          <w:sz w:val="22"/>
          <w:szCs w:val="22"/>
        </w:rPr>
      </w:pPr>
    </w:p>
    <w:p w14:paraId="706A1A65" w14:textId="4577AA7B" w:rsidR="0004136A" w:rsidRPr="0003248C" w:rsidRDefault="00A53BC8" w:rsidP="00E42151">
      <w:pPr>
        <w:pStyle w:val="Paragraphedeliste"/>
        <w:numPr>
          <w:ilvl w:val="0"/>
          <w:numId w:val="1"/>
        </w:num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En termes de</w:t>
      </w:r>
      <w:r w:rsidR="0004136A">
        <w:rPr>
          <w:rFonts w:ascii="Aptos" w:hAnsi="Aptos"/>
          <w:color w:val="000000"/>
          <w:sz w:val="22"/>
          <w:szCs w:val="22"/>
        </w:rPr>
        <w:t xml:space="preserve"> moyen </w:t>
      </w:r>
    </w:p>
    <w:p w14:paraId="13092301" w14:textId="77777777" w:rsidR="00E42151" w:rsidRPr="0003248C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6090A5AB" w14:textId="77777777" w:rsidR="00E42151" w:rsidRDefault="00E42151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5110A028" w14:textId="77777777" w:rsidR="00823469" w:rsidRPr="0003248C" w:rsidRDefault="00823469" w:rsidP="00E42151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69D4F5F2" w14:textId="285B4B56" w:rsidR="00E42151" w:rsidRPr="00823469" w:rsidRDefault="00E42151" w:rsidP="00823469">
      <w:pPr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04136A">
        <w:rPr>
          <w:rFonts w:ascii="Aptos" w:hAnsi="Aptos"/>
          <w:b/>
          <w:bCs/>
          <w:color w:val="000000"/>
          <w:sz w:val="22"/>
          <w:szCs w:val="22"/>
        </w:rPr>
        <w:t>Quels sont vos besoins, perspectives pour répondre à ces difficultés/ problématiques liées à l’itinérance</w:t>
      </w:r>
      <w:r w:rsidRPr="0003248C">
        <w:rPr>
          <w:rFonts w:ascii="Aptos" w:hAnsi="Aptos"/>
          <w:color w:val="000000"/>
          <w:sz w:val="22"/>
          <w:szCs w:val="22"/>
        </w:rPr>
        <w:t xml:space="preserve"> ? </w:t>
      </w:r>
    </w:p>
    <w:sectPr w:rsidR="00E42151" w:rsidRPr="00823469" w:rsidSect="0066297E">
      <w:headerReference w:type="default" r:id="rId11"/>
      <w:footerReference w:type="default" r:id="rId12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9D22" w14:textId="77777777" w:rsidR="00261F39" w:rsidRDefault="00261F39" w:rsidP="00E42151">
      <w:r>
        <w:separator/>
      </w:r>
    </w:p>
  </w:endnote>
  <w:endnote w:type="continuationSeparator" w:id="0">
    <w:p w14:paraId="6DE3D612" w14:textId="77777777" w:rsidR="00261F39" w:rsidRDefault="00261F39" w:rsidP="00E42151">
      <w:r>
        <w:continuationSeparator/>
      </w:r>
    </w:p>
  </w:endnote>
  <w:endnote w:type="continuationNotice" w:id="1">
    <w:p w14:paraId="6AE7DDAB" w14:textId="77777777" w:rsidR="00261F39" w:rsidRDefault="00261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2F3CD60" w14:paraId="1085013F" w14:textId="77777777" w:rsidTr="12F3CD60">
      <w:trPr>
        <w:trHeight w:val="300"/>
      </w:trPr>
      <w:tc>
        <w:tcPr>
          <w:tcW w:w="4665" w:type="dxa"/>
        </w:tcPr>
        <w:p w14:paraId="695C1238" w14:textId="27979EBD" w:rsidR="12F3CD60" w:rsidRDefault="12F3CD60" w:rsidP="12F3CD60">
          <w:pPr>
            <w:pStyle w:val="En-tte"/>
            <w:ind w:left="-115"/>
          </w:pPr>
        </w:p>
      </w:tc>
      <w:tc>
        <w:tcPr>
          <w:tcW w:w="4665" w:type="dxa"/>
        </w:tcPr>
        <w:p w14:paraId="1BBB34FB" w14:textId="6B9F2E62" w:rsidR="12F3CD60" w:rsidRDefault="12F3CD60" w:rsidP="12F3CD60">
          <w:pPr>
            <w:pStyle w:val="En-tte"/>
            <w:jc w:val="center"/>
          </w:pPr>
        </w:p>
      </w:tc>
      <w:tc>
        <w:tcPr>
          <w:tcW w:w="4665" w:type="dxa"/>
        </w:tcPr>
        <w:p w14:paraId="3C29B1F4" w14:textId="5327DA85" w:rsidR="12F3CD60" w:rsidRDefault="12F3CD60" w:rsidP="12F3CD60">
          <w:pPr>
            <w:pStyle w:val="En-tte"/>
            <w:ind w:right="-115"/>
            <w:jc w:val="right"/>
          </w:pPr>
        </w:p>
      </w:tc>
    </w:tr>
  </w:tbl>
  <w:p w14:paraId="15C9FF7D" w14:textId="5837096A" w:rsidR="12F3CD60" w:rsidRDefault="12F3CD60" w:rsidP="12F3CD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AC3A" w14:textId="77777777" w:rsidR="00261F39" w:rsidRDefault="00261F39" w:rsidP="00E42151">
      <w:r>
        <w:separator/>
      </w:r>
    </w:p>
  </w:footnote>
  <w:footnote w:type="continuationSeparator" w:id="0">
    <w:p w14:paraId="2FF7A7EF" w14:textId="77777777" w:rsidR="00261F39" w:rsidRDefault="00261F39" w:rsidP="00E42151">
      <w:r>
        <w:continuationSeparator/>
      </w:r>
    </w:p>
  </w:footnote>
  <w:footnote w:type="continuationNotice" w:id="1">
    <w:p w14:paraId="4B6EA7B8" w14:textId="77777777" w:rsidR="00261F39" w:rsidRDefault="00261F39"/>
  </w:footnote>
  <w:footnote w:id="2">
    <w:p w14:paraId="181D2E9D" w14:textId="77777777" w:rsidR="0000037C" w:rsidRDefault="0000037C" w:rsidP="0000037C">
      <w:pPr>
        <w:pStyle w:val="Notedebasdepage"/>
        <w:ind w:left="-567"/>
        <w:jc w:val="both"/>
      </w:pPr>
      <w:r w:rsidRPr="00DF2810">
        <w:rPr>
          <w:rFonts w:ascii="Aptos" w:hAnsi="Aptos"/>
        </w:rPr>
        <w:footnoteRef/>
      </w:r>
      <w:r w:rsidRPr="00DF2810">
        <w:rPr>
          <w:rFonts w:ascii="Aptos" w:hAnsi="Aptos"/>
        </w:rPr>
        <w:t xml:space="preserve"> Il est rappelé que les coûts liés </w:t>
      </w:r>
      <w:proofErr w:type="gramStart"/>
      <w:r w:rsidRPr="00DF2810">
        <w:rPr>
          <w:rFonts w:ascii="Aptos" w:hAnsi="Aptos"/>
        </w:rPr>
        <w:t>au mise</w:t>
      </w:r>
      <w:proofErr w:type="gramEnd"/>
      <w:r w:rsidRPr="00DF2810">
        <w:rPr>
          <w:rFonts w:ascii="Aptos" w:hAnsi="Aptos"/>
        </w:rPr>
        <w:t xml:space="preserve"> à disposition</w:t>
      </w:r>
      <w:r>
        <w:rPr>
          <w:rFonts w:ascii="Aptos" w:hAnsi="Aptos"/>
        </w:rPr>
        <w:t xml:space="preserve"> (bâtiment, </w:t>
      </w:r>
      <w:proofErr w:type="gramStart"/>
      <w:r>
        <w:rPr>
          <w:rFonts w:ascii="Aptos" w:hAnsi="Aptos"/>
        </w:rPr>
        <w:t>personnel..</w:t>
      </w:r>
      <w:proofErr w:type="gramEnd"/>
      <w:r>
        <w:rPr>
          <w:rFonts w:ascii="Aptos" w:hAnsi="Aptos"/>
        </w:rPr>
        <w:t>)</w:t>
      </w:r>
      <w:r w:rsidRPr="00DF2810">
        <w:rPr>
          <w:rFonts w:ascii="Aptos" w:hAnsi="Aptos"/>
        </w:rPr>
        <w:t xml:space="preserve"> ne peuvent être déclaré que s’ils </w:t>
      </w:r>
      <w:r>
        <w:rPr>
          <w:rFonts w:ascii="Aptos" w:hAnsi="Aptos"/>
        </w:rPr>
        <w:t>s</w:t>
      </w:r>
      <w:r w:rsidRPr="00DF2810">
        <w:rPr>
          <w:rFonts w:ascii="Aptos" w:hAnsi="Aptos"/>
        </w:rPr>
        <w:t>ont cadré</w:t>
      </w:r>
      <w:r>
        <w:rPr>
          <w:rFonts w:ascii="Aptos" w:hAnsi="Aptos"/>
        </w:rPr>
        <w:t>s</w:t>
      </w:r>
      <w:r w:rsidRPr="00DF2810">
        <w:rPr>
          <w:rFonts w:ascii="Aptos" w:hAnsi="Aptos"/>
        </w:rPr>
        <w:t xml:space="preserve"> par une convention / notification (en dessous de 23 000 euros) de mise à disposition</w:t>
      </w:r>
      <w:r>
        <w:t xml:space="preserve"> </w:t>
      </w:r>
    </w:p>
  </w:footnote>
  <w:footnote w:id="3">
    <w:p w14:paraId="5736E71D" w14:textId="08540DC4" w:rsidR="004607A6" w:rsidRPr="00DF2810" w:rsidRDefault="004607A6" w:rsidP="0004136A">
      <w:pPr>
        <w:ind w:left="-567"/>
        <w:jc w:val="both"/>
        <w:rPr>
          <w:rFonts w:ascii="Aptos" w:hAnsi="Aptos"/>
        </w:rPr>
      </w:pPr>
      <w:r>
        <w:rPr>
          <w:rStyle w:val="Appelnotedebasdep"/>
        </w:rPr>
        <w:footnoteRef/>
      </w:r>
      <w:r>
        <w:t xml:space="preserve"> </w:t>
      </w:r>
      <w:r w:rsidRPr="00E42151">
        <w:rPr>
          <w:rFonts w:ascii="Aptos" w:hAnsi="Aptos"/>
        </w:rPr>
        <w:t xml:space="preserve">Il est rappelé que le ménage ne fait pas partie des attributions / missions des </w:t>
      </w:r>
      <w:proofErr w:type="spellStart"/>
      <w:r w:rsidRPr="00E42151">
        <w:rPr>
          <w:rFonts w:ascii="Aptos" w:hAnsi="Aptos"/>
        </w:rPr>
        <w:t>Rpe</w:t>
      </w:r>
      <w:proofErr w:type="spellEnd"/>
      <w:r w:rsidRPr="00E42151">
        <w:rPr>
          <w:rFonts w:ascii="Aptos" w:hAnsi="Aptos"/>
        </w:rPr>
        <w:t xml:space="preserve"> et que ces derniers ne sont pas formés en ce sens (protocole, réglementation en vigueur</w:t>
      </w:r>
      <w:r w:rsidR="005E44AF">
        <w:rPr>
          <w:rFonts w:ascii="Aptos" w:hAnsi="Aptos"/>
        </w:rPr>
        <w:t>..</w:t>
      </w:r>
      <w:r w:rsidRPr="00E42151">
        <w:rPr>
          <w:rFonts w:ascii="Aptos" w:hAnsi="Aptos"/>
        </w:rPr>
        <w:t>.)</w:t>
      </w:r>
    </w:p>
  </w:footnote>
  <w:footnote w:id="4">
    <w:p w14:paraId="6A0C1BA7" w14:textId="77777777" w:rsidR="00437A2F" w:rsidRDefault="00437A2F" w:rsidP="00720B90">
      <w:pPr>
        <w:pStyle w:val="Notedebasdepage"/>
        <w:ind w:left="-709"/>
        <w:jc w:val="both"/>
      </w:pPr>
      <w:r>
        <w:rPr>
          <w:rStyle w:val="Appelnotedebasdep"/>
        </w:rPr>
        <w:footnoteRef/>
      </w:r>
      <w:r>
        <w:t xml:space="preserve"> </w:t>
      </w:r>
      <w:r w:rsidRPr="0003248C">
        <w:rPr>
          <w:rFonts w:ascii="Aptos" w:hAnsi="Aptos"/>
        </w:rPr>
        <w:t>La Caisse d’allocations familiales peut être mobilisé</w:t>
      </w:r>
      <w:r>
        <w:rPr>
          <w:rFonts w:ascii="Aptos" w:hAnsi="Aptos"/>
        </w:rPr>
        <w:t xml:space="preserve">e </w:t>
      </w:r>
      <w:r w:rsidRPr="0003248C">
        <w:rPr>
          <w:rFonts w:ascii="Aptos" w:hAnsi="Aptos"/>
        </w:rPr>
        <w:t>pour des demandes d’aide à l’investissement au regard des enveloppes qui lui sont attribué</w:t>
      </w:r>
      <w:r>
        <w:rPr>
          <w:rFonts w:ascii="Aptos" w:hAnsi="Aptos"/>
        </w:rPr>
        <w:t>e</w:t>
      </w:r>
      <w:r w:rsidRPr="0003248C">
        <w:rPr>
          <w:rFonts w:ascii="Aptos" w:hAnsi="Aptos"/>
        </w:rPr>
        <w:t>s et dans le cadre de la décision de la commission d’action sociale de la Caf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48F3" w14:textId="192DEB4C" w:rsidR="00E42151" w:rsidRPr="00E42151" w:rsidRDefault="00753494" w:rsidP="00E42151">
    <w:pPr>
      <w:pStyle w:val="En-tte"/>
      <w:tabs>
        <w:tab w:val="clear" w:pos="4536"/>
        <w:tab w:val="left" w:pos="3736"/>
      </w:tabs>
      <w:jc w:val="center"/>
      <w:rPr>
        <w:rFonts w:asciiTheme="minorHAnsi" w:hAnsiTheme="minorHAns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472811D1" wp14:editId="7BC71902">
          <wp:simplePos x="0" y="0"/>
          <wp:positionH relativeFrom="column">
            <wp:posOffset>160020</wp:posOffset>
          </wp:positionH>
          <wp:positionV relativeFrom="paragraph">
            <wp:posOffset>-324485</wp:posOffset>
          </wp:positionV>
          <wp:extent cx="783590" cy="771179"/>
          <wp:effectExtent l="0" t="0" r="0" b="0"/>
          <wp:wrapNone/>
          <wp:docPr id="1347647061" name="Image 1" descr="Une image contenant Graphique, Polic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911764" name="Image 1" descr="Une image contenant Graphique, Police, graphisme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771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2151">
      <w:rPr>
        <w:rFonts w:asciiTheme="minorHAnsi" w:hAnsiTheme="minorHAnsi"/>
        <w:b/>
        <w:bCs/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024FB2C2" wp14:editId="243C94A8">
          <wp:simplePos x="0" y="0"/>
          <wp:positionH relativeFrom="column">
            <wp:posOffset>-601345</wp:posOffset>
          </wp:positionH>
          <wp:positionV relativeFrom="paragraph">
            <wp:posOffset>-388620</wp:posOffset>
          </wp:positionV>
          <wp:extent cx="715993" cy="1148476"/>
          <wp:effectExtent l="0" t="0" r="8255" b="0"/>
          <wp:wrapTight wrapText="bothSides">
            <wp:wrapPolygon edited="0">
              <wp:start x="0" y="0"/>
              <wp:lineTo x="0" y="21146"/>
              <wp:lineTo x="21274" y="21146"/>
              <wp:lineTo x="21274" y="0"/>
              <wp:lineTo x="0" y="0"/>
            </wp:wrapPolygon>
          </wp:wrapTight>
          <wp:docPr id="800409609" name="Image 800409609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993" cy="1148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151" w:rsidRPr="00E42151">
      <w:rPr>
        <w:rFonts w:asciiTheme="minorHAnsi" w:hAnsi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AE9C6CB" wp14:editId="2A750FE4">
          <wp:simplePos x="0" y="0"/>
          <wp:positionH relativeFrom="column">
            <wp:posOffset>8677910</wp:posOffset>
          </wp:positionH>
          <wp:positionV relativeFrom="paragraph">
            <wp:posOffset>-375285</wp:posOffset>
          </wp:positionV>
          <wp:extent cx="1068070" cy="1046480"/>
          <wp:effectExtent l="0" t="0" r="0" b="1270"/>
          <wp:wrapTight wrapText="bothSides">
            <wp:wrapPolygon edited="0">
              <wp:start x="0" y="0"/>
              <wp:lineTo x="0" y="21233"/>
              <wp:lineTo x="21189" y="21233"/>
              <wp:lineTo x="21189" y="0"/>
              <wp:lineTo x="0" y="0"/>
            </wp:wrapPolygon>
          </wp:wrapTight>
          <wp:docPr id="9" name="Image 8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8649B327-F68B-448C-DCB3-B9D7E77042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8649B327-F68B-448C-DCB3-B9D7E77042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104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48ED">
      <w:rPr>
        <w:rFonts w:asciiTheme="minorHAnsi" w:hAnsiTheme="minorHAnsi"/>
        <w:b/>
        <w:bCs/>
        <w:sz w:val="24"/>
        <w:szCs w:val="24"/>
      </w:rPr>
      <w:t xml:space="preserve"> </w:t>
    </w:r>
    <w:r w:rsidR="00BF4BBC">
      <w:rPr>
        <w:rFonts w:asciiTheme="minorHAnsi" w:hAnsiTheme="minorHAnsi"/>
        <w:b/>
        <w:bCs/>
        <w:sz w:val="24"/>
        <w:szCs w:val="24"/>
      </w:rPr>
      <w:t xml:space="preserve">Grille </w:t>
    </w:r>
    <w:r w:rsidR="006C161D">
      <w:rPr>
        <w:rFonts w:asciiTheme="minorHAnsi" w:hAnsiTheme="minorHAnsi"/>
        <w:b/>
        <w:bCs/>
        <w:sz w:val="24"/>
        <w:szCs w:val="24"/>
      </w:rPr>
      <w:t>d’évaluation des locaux</w:t>
    </w:r>
    <w:r w:rsidR="00850CDA">
      <w:rPr>
        <w:rFonts w:asciiTheme="minorHAnsi" w:hAnsiTheme="minorHAnsi"/>
        <w:b/>
        <w:bCs/>
        <w:sz w:val="24"/>
        <w:szCs w:val="24"/>
      </w:rPr>
      <w:t xml:space="preserve"> </w:t>
    </w:r>
    <w:r w:rsidR="009E48ED">
      <w:rPr>
        <w:rFonts w:asciiTheme="minorHAnsi" w:hAnsiTheme="minorHAnsi"/>
        <w:b/>
        <w:bCs/>
        <w:sz w:val="24"/>
        <w:szCs w:val="24"/>
      </w:rPr>
      <w:t>– Itinérance RPE</w:t>
    </w:r>
  </w:p>
  <w:p w14:paraId="08BB083A" w14:textId="73F132F6" w:rsidR="00E42151" w:rsidRPr="00F61AB8" w:rsidRDefault="00F61AB8" w:rsidP="00E42151">
    <w:pPr>
      <w:pStyle w:val="En-tte"/>
      <w:tabs>
        <w:tab w:val="clear" w:pos="4536"/>
        <w:tab w:val="left" w:pos="3736"/>
      </w:tabs>
      <w:jc w:val="center"/>
      <w:rPr>
        <w:rFonts w:asciiTheme="minorHAnsi" w:hAnsiTheme="minorHAnsi"/>
        <w:b/>
        <w:bCs/>
        <w:i/>
        <w:iCs/>
        <w:sz w:val="16"/>
        <w:szCs w:val="16"/>
      </w:rPr>
    </w:pPr>
    <w:proofErr w:type="gramStart"/>
    <w:r w:rsidRPr="00F61AB8">
      <w:rPr>
        <w:rFonts w:asciiTheme="minorHAnsi" w:hAnsiTheme="minorHAnsi"/>
        <w:b/>
        <w:bCs/>
        <w:i/>
        <w:iCs/>
        <w:sz w:val="16"/>
        <w:szCs w:val="16"/>
      </w:rPr>
      <w:t>relati</w:t>
    </w:r>
    <w:r w:rsidR="006C161D">
      <w:rPr>
        <w:rFonts w:asciiTheme="minorHAnsi" w:hAnsiTheme="minorHAnsi"/>
        <w:b/>
        <w:bCs/>
        <w:i/>
        <w:iCs/>
        <w:sz w:val="16"/>
        <w:szCs w:val="16"/>
      </w:rPr>
      <w:t>ve</w:t>
    </w:r>
    <w:proofErr w:type="gramEnd"/>
    <w:r w:rsidRPr="00F61AB8">
      <w:rPr>
        <w:rFonts w:asciiTheme="minorHAnsi" w:hAnsiTheme="minorHAnsi"/>
        <w:b/>
        <w:bCs/>
        <w:i/>
        <w:iCs/>
        <w:sz w:val="16"/>
        <w:szCs w:val="16"/>
      </w:rPr>
      <w:t xml:space="preserve"> aux exigences applicables aux établissements d'accueil du jeune enfant en matière de locaux, d’aménagement et d’affichage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FCA"/>
    <w:multiLevelType w:val="hybridMultilevel"/>
    <w:tmpl w:val="5246AC3A"/>
    <w:lvl w:ilvl="0" w:tplc="6FE045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43ADA"/>
    <w:multiLevelType w:val="hybridMultilevel"/>
    <w:tmpl w:val="09DA6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2022"/>
    <w:multiLevelType w:val="hybridMultilevel"/>
    <w:tmpl w:val="B1127B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33D80"/>
    <w:multiLevelType w:val="hybridMultilevel"/>
    <w:tmpl w:val="46BE7D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A5271"/>
    <w:multiLevelType w:val="hybridMultilevel"/>
    <w:tmpl w:val="78804A1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01F37"/>
    <w:multiLevelType w:val="hybridMultilevel"/>
    <w:tmpl w:val="95E02F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16A2"/>
    <w:multiLevelType w:val="hybridMultilevel"/>
    <w:tmpl w:val="E80C9D8C"/>
    <w:lvl w:ilvl="0" w:tplc="000E5264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D24BE"/>
    <w:multiLevelType w:val="hybridMultilevel"/>
    <w:tmpl w:val="FA008304"/>
    <w:lvl w:ilvl="0" w:tplc="000E5264">
      <w:start w:val="4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407818">
    <w:abstractNumId w:val="7"/>
  </w:num>
  <w:num w:numId="2" w16cid:durableId="716974821">
    <w:abstractNumId w:val="4"/>
  </w:num>
  <w:num w:numId="3" w16cid:durableId="210071858">
    <w:abstractNumId w:val="2"/>
  </w:num>
  <w:num w:numId="4" w16cid:durableId="489835476">
    <w:abstractNumId w:val="0"/>
  </w:num>
  <w:num w:numId="5" w16cid:durableId="1414275363">
    <w:abstractNumId w:val="6"/>
  </w:num>
  <w:num w:numId="6" w16cid:durableId="1050422409">
    <w:abstractNumId w:val="5"/>
  </w:num>
  <w:num w:numId="7" w16cid:durableId="1752971205">
    <w:abstractNumId w:val="3"/>
  </w:num>
  <w:num w:numId="8" w16cid:durableId="148624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00"/>
    <w:rsid w:val="0000037C"/>
    <w:rsid w:val="000116A8"/>
    <w:rsid w:val="000244B4"/>
    <w:rsid w:val="0003248C"/>
    <w:rsid w:val="0004136A"/>
    <w:rsid w:val="00044B7F"/>
    <w:rsid w:val="000A28F5"/>
    <w:rsid w:val="000C2D3C"/>
    <w:rsid w:val="000E76F0"/>
    <w:rsid w:val="000F1119"/>
    <w:rsid w:val="00115588"/>
    <w:rsid w:val="001355C4"/>
    <w:rsid w:val="00144AA2"/>
    <w:rsid w:val="001519DB"/>
    <w:rsid w:val="00156B31"/>
    <w:rsid w:val="001B72A6"/>
    <w:rsid w:val="001D3C67"/>
    <w:rsid w:val="001F6F63"/>
    <w:rsid w:val="00225B54"/>
    <w:rsid w:val="00232757"/>
    <w:rsid w:val="002442CF"/>
    <w:rsid w:val="002451DF"/>
    <w:rsid w:val="00261F39"/>
    <w:rsid w:val="0027394D"/>
    <w:rsid w:val="00273D36"/>
    <w:rsid w:val="002A6637"/>
    <w:rsid w:val="002D1CEE"/>
    <w:rsid w:val="0031056C"/>
    <w:rsid w:val="00327A26"/>
    <w:rsid w:val="00375F41"/>
    <w:rsid w:val="003F02F3"/>
    <w:rsid w:val="00421B2D"/>
    <w:rsid w:val="00426678"/>
    <w:rsid w:val="00437A2F"/>
    <w:rsid w:val="004607A6"/>
    <w:rsid w:val="004B56DA"/>
    <w:rsid w:val="004F06E2"/>
    <w:rsid w:val="0054533A"/>
    <w:rsid w:val="00583564"/>
    <w:rsid w:val="005A1ABD"/>
    <w:rsid w:val="005B2000"/>
    <w:rsid w:val="005C114D"/>
    <w:rsid w:val="005E44AF"/>
    <w:rsid w:val="0060130E"/>
    <w:rsid w:val="0062730D"/>
    <w:rsid w:val="0066297E"/>
    <w:rsid w:val="0066412B"/>
    <w:rsid w:val="006A2CC5"/>
    <w:rsid w:val="006B7CD3"/>
    <w:rsid w:val="006C161D"/>
    <w:rsid w:val="00720B90"/>
    <w:rsid w:val="007304F2"/>
    <w:rsid w:val="00753494"/>
    <w:rsid w:val="007A3A6D"/>
    <w:rsid w:val="007B4D2A"/>
    <w:rsid w:val="007E1D0B"/>
    <w:rsid w:val="007E5686"/>
    <w:rsid w:val="00823426"/>
    <w:rsid w:val="00823469"/>
    <w:rsid w:val="00850CDA"/>
    <w:rsid w:val="00870B85"/>
    <w:rsid w:val="008D59FC"/>
    <w:rsid w:val="008E1189"/>
    <w:rsid w:val="0090215B"/>
    <w:rsid w:val="009055A1"/>
    <w:rsid w:val="00924107"/>
    <w:rsid w:val="00935059"/>
    <w:rsid w:val="00936E7C"/>
    <w:rsid w:val="00981A00"/>
    <w:rsid w:val="00984932"/>
    <w:rsid w:val="009920DF"/>
    <w:rsid w:val="009A268C"/>
    <w:rsid w:val="009B7D22"/>
    <w:rsid w:val="009C582B"/>
    <w:rsid w:val="009E48ED"/>
    <w:rsid w:val="00A032C7"/>
    <w:rsid w:val="00A37E4B"/>
    <w:rsid w:val="00A5291E"/>
    <w:rsid w:val="00A53BC8"/>
    <w:rsid w:val="00A54FD9"/>
    <w:rsid w:val="00A8790C"/>
    <w:rsid w:val="00B56498"/>
    <w:rsid w:val="00B61215"/>
    <w:rsid w:val="00B90016"/>
    <w:rsid w:val="00BA3865"/>
    <w:rsid w:val="00BC4D2D"/>
    <w:rsid w:val="00BC7506"/>
    <w:rsid w:val="00BD5B0D"/>
    <w:rsid w:val="00BE3E1C"/>
    <w:rsid w:val="00BF4BBC"/>
    <w:rsid w:val="00C71C5E"/>
    <w:rsid w:val="00C94275"/>
    <w:rsid w:val="00CD2C5E"/>
    <w:rsid w:val="00CF26B2"/>
    <w:rsid w:val="00D6057C"/>
    <w:rsid w:val="00DC05EB"/>
    <w:rsid w:val="00DC7C3D"/>
    <w:rsid w:val="00DE28EB"/>
    <w:rsid w:val="00DF1C83"/>
    <w:rsid w:val="00DF2810"/>
    <w:rsid w:val="00E24DEF"/>
    <w:rsid w:val="00E42151"/>
    <w:rsid w:val="00E60AA4"/>
    <w:rsid w:val="00F42CD1"/>
    <w:rsid w:val="00F46AD9"/>
    <w:rsid w:val="00F57AEF"/>
    <w:rsid w:val="00F61AB8"/>
    <w:rsid w:val="00F6744B"/>
    <w:rsid w:val="00F75440"/>
    <w:rsid w:val="00FD245F"/>
    <w:rsid w:val="00FD3CB4"/>
    <w:rsid w:val="00FF1636"/>
    <w:rsid w:val="12F3C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254F"/>
  <w15:chartTrackingRefBased/>
  <w15:docId w15:val="{722EFD19-8B86-4ED6-A3ED-E97AC88E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1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81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1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1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1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1A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1A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1A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1A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1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1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1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1A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1A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1A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1A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1A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1A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1A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1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1A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1A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1A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1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1A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1A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421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2151"/>
  </w:style>
  <w:style w:type="paragraph" w:styleId="Pieddepage">
    <w:name w:val="footer"/>
    <w:basedOn w:val="Normal"/>
    <w:link w:val="PieddepageCar"/>
    <w:uiPriority w:val="99"/>
    <w:unhideWhenUsed/>
    <w:rsid w:val="00E421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2151"/>
  </w:style>
  <w:style w:type="table" w:styleId="Grilledutableau">
    <w:name w:val="Table Grid"/>
    <w:basedOn w:val="TableauNormal"/>
    <w:uiPriority w:val="39"/>
    <w:rsid w:val="00E421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81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810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DF2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4fbe0ee7-72ec-43f9-a1ba-ba24e8e2a0cc">2025-04-01T10:59:26+00:00</DAteetHeure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02b3ca12a4c2f8512114d8c9e3a0d023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400844aaf89ef257557e7bf8e5771d39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eetHeur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etHeure" ma:index="25" nillable="true" ma:displayName="Date et Heure " ma:default="[today]" ma:format="DateTime" ma:internalName="DAteetHeur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225d65-f8d2-4ffa-9e86-6929728073d3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D8A96-2E7A-414A-B14F-9A0CC82F3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19F5A-C358-45FE-9A9C-32DA23940CE0}">
  <ds:schemaRefs>
    <ds:schemaRef ds:uri="http://schemas.microsoft.com/office/2006/metadata/properties"/>
    <ds:schemaRef ds:uri="http://schemas.microsoft.com/office/infopath/2007/PartnerControls"/>
    <ds:schemaRef ds:uri="4fbe0ee7-72ec-43f9-a1ba-ba24e8e2a0cc"/>
    <ds:schemaRef ds:uri="31f7ba75-9750-4918-868d-34a86808ba41"/>
  </ds:schemaRefs>
</ds:datastoreItem>
</file>

<file path=customXml/itemProps3.xml><?xml version="1.0" encoding="utf-8"?>
<ds:datastoreItem xmlns:ds="http://schemas.openxmlformats.org/officeDocument/2006/customXml" ds:itemID="{828DBD2C-0C23-44B5-A8AB-986B190D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ACFF8-D5A4-48D8-A00D-305D73A3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8</Pages>
  <Words>1833</Words>
  <Characters>7773</Characters>
  <Application>Microsoft Office Word</Application>
  <DocSecurity>0</DocSecurity>
  <Lines>706</Lines>
  <Paragraphs>565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GUILLET 171</dc:creator>
  <cp:keywords/>
  <dc:description/>
  <cp:lastModifiedBy>Delphine MASSOT 171</cp:lastModifiedBy>
  <cp:revision>35</cp:revision>
  <cp:lastPrinted>2025-11-19T15:49:00Z</cp:lastPrinted>
  <dcterms:created xsi:type="dcterms:W3CDTF">2025-09-08T08:15:00Z</dcterms:created>
  <dcterms:modified xsi:type="dcterms:W3CDTF">2026-02-10T10:47:00Z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